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C00828" w14:textId="39BB3E2E" w:rsidR="00BA0936" w:rsidRPr="000F2C96" w:rsidRDefault="009F6349" w:rsidP="00F964F8">
      <w:pPr>
        <w:pStyle w:val="Title"/>
        <w:spacing w:before="240" w:after="120"/>
        <w:ind w:right="-136"/>
        <w:jc w:val="center"/>
        <w:rPr>
          <w:b/>
          <w:color w:val="1F4E79" w:themeColor="accent1" w:themeShade="80"/>
          <w:sz w:val="40"/>
          <w:szCs w:val="40"/>
        </w:rPr>
      </w:pPr>
      <w:r w:rsidRPr="009F6349">
        <w:rPr>
          <w:b/>
          <w:noProof/>
          <w:color w:val="1F4E79" w:themeColor="accent1" w:themeShade="80"/>
          <w:sz w:val="40"/>
          <w:szCs w:val="40"/>
          <w:lang w:val="en-AU" w:eastAsia="en-AU"/>
        </w:rPr>
        <mc:AlternateContent>
          <mc:Choice Requires="wps">
            <w:drawing>
              <wp:anchor distT="45720" distB="45720" distL="114300" distR="114300" simplePos="0" relativeHeight="251752448" behindDoc="0" locked="0" layoutInCell="1" allowOverlap="1" wp14:anchorId="688C76CA" wp14:editId="2EF30D6F">
                <wp:simplePos x="0" y="0"/>
                <wp:positionH relativeFrom="column">
                  <wp:posOffset>-1452880</wp:posOffset>
                </wp:positionH>
                <wp:positionV relativeFrom="paragraph">
                  <wp:posOffset>-578485</wp:posOffset>
                </wp:positionV>
                <wp:extent cx="7848600" cy="1478915"/>
                <wp:effectExtent l="0" t="0" r="0" b="6985"/>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0" cy="1478915"/>
                        </a:xfrm>
                        <a:prstGeom prst="rect">
                          <a:avLst/>
                        </a:prstGeom>
                        <a:solidFill>
                          <a:schemeClr val="tx2"/>
                        </a:solidFill>
                        <a:ln w="9525">
                          <a:noFill/>
                          <a:miter lim="800000"/>
                          <a:headEnd/>
                          <a:tailEnd/>
                        </a:ln>
                      </wps:spPr>
                      <wps:txbx>
                        <w:txbxContent>
                          <w:p w14:paraId="2E042A08" w14:textId="77777777" w:rsidR="00544B9A" w:rsidRDefault="009F6349" w:rsidP="005F30CD">
                            <w:pPr>
                              <w:pStyle w:val="Title"/>
                              <w:shd w:val="clear" w:color="auto" w:fill="44546A" w:themeFill="text2"/>
                              <w:spacing w:before="240" w:after="120"/>
                              <w:ind w:left="504" w:right="-96"/>
                              <w:jc w:val="center"/>
                              <w:rPr>
                                <w:rFonts w:asciiTheme="majorHAnsi" w:hAnsiTheme="majorHAnsi" w:cstheme="majorHAnsi"/>
                                <w:color w:val="FFFFFF" w:themeColor="background1"/>
                                <w:sz w:val="48"/>
                                <w:szCs w:val="48"/>
                              </w:rPr>
                            </w:pPr>
                            <w:r w:rsidRPr="00544B9A">
                              <w:rPr>
                                <w:rFonts w:asciiTheme="majorHAnsi" w:hAnsiTheme="majorHAnsi" w:cstheme="majorHAnsi"/>
                                <w:color w:val="FFFFFF" w:themeColor="background1"/>
                                <w:sz w:val="48"/>
                                <w:szCs w:val="48"/>
                              </w:rPr>
                              <w:t xml:space="preserve">Joint Proposal for Economic Stimulus </w:t>
                            </w:r>
                          </w:p>
                          <w:p w14:paraId="693295C0" w14:textId="3AF78AFA" w:rsidR="009F6349" w:rsidRPr="00544B9A" w:rsidRDefault="009F6349" w:rsidP="005F30CD">
                            <w:pPr>
                              <w:pStyle w:val="Title"/>
                              <w:shd w:val="clear" w:color="auto" w:fill="44546A" w:themeFill="text2"/>
                              <w:spacing w:before="240" w:after="120"/>
                              <w:ind w:left="720" w:right="-138"/>
                              <w:jc w:val="center"/>
                              <w:rPr>
                                <w:rFonts w:asciiTheme="majorHAnsi" w:hAnsiTheme="majorHAnsi" w:cstheme="majorHAnsi"/>
                                <w:color w:val="FFFFFF" w:themeColor="background1"/>
                                <w:sz w:val="48"/>
                                <w:szCs w:val="48"/>
                              </w:rPr>
                            </w:pPr>
                            <w:r w:rsidRPr="00544B9A">
                              <w:rPr>
                                <w:rFonts w:asciiTheme="majorHAnsi" w:hAnsiTheme="majorHAnsi" w:cstheme="majorHAnsi"/>
                                <w:color w:val="FFFFFF" w:themeColor="background1"/>
                                <w:sz w:val="48"/>
                                <w:szCs w:val="48"/>
                              </w:rPr>
                              <w:t xml:space="preserve"> Healthy &amp; </w:t>
                            </w:r>
                            <w:r w:rsidR="000A3242">
                              <w:rPr>
                                <w:rFonts w:asciiTheme="majorHAnsi" w:hAnsiTheme="majorHAnsi" w:cstheme="majorHAnsi"/>
                                <w:color w:val="FFFFFF" w:themeColor="background1"/>
                                <w:sz w:val="48"/>
                                <w:szCs w:val="48"/>
                              </w:rPr>
                              <w:t>a</w:t>
                            </w:r>
                            <w:r w:rsidRPr="00544B9A">
                              <w:rPr>
                                <w:rFonts w:asciiTheme="majorHAnsi" w:hAnsiTheme="majorHAnsi" w:cstheme="majorHAnsi"/>
                                <w:color w:val="FFFFFF" w:themeColor="background1"/>
                                <w:sz w:val="48"/>
                                <w:szCs w:val="48"/>
                              </w:rPr>
                              <w:t xml:space="preserve">ffordable </w:t>
                            </w:r>
                            <w:r w:rsidR="000A3242">
                              <w:rPr>
                                <w:rFonts w:asciiTheme="majorHAnsi" w:hAnsiTheme="majorHAnsi" w:cstheme="majorHAnsi"/>
                                <w:color w:val="FFFFFF" w:themeColor="background1"/>
                                <w:sz w:val="48"/>
                                <w:szCs w:val="48"/>
                              </w:rPr>
                              <w:t>h</w:t>
                            </w:r>
                            <w:r w:rsidRPr="00544B9A">
                              <w:rPr>
                                <w:rFonts w:asciiTheme="majorHAnsi" w:hAnsiTheme="majorHAnsi" w:cstheme="majorHAnsi"/>
                                <w:color w:val="FFFFFF" w:themeColor="background1"/>
                                <w:sz w:val="48"/>
                                <w:szCs w:val="48"/>
                              </w:rPr>
                              <w:t>omes: national low-income energy productivity program</w:t>
                            </w:r>
                          </w:p>
                          <w:p w14:paraId="39C15245" w14:textId="04E755A3" w:rsidR="009F6349" w:rsidRDefault="009F6349" w:rsidP="009F6349">
                            <w:pPr>
                              <w:shd w:val="clear" w:color="auto" w:fill="44546A" w:themeFill="text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8C76CA" id="_x0000_t202" coordsize="21600,21600" o:spt="202" path="m,l,21600r21600,l21600,xe">
                <v:stroke joinstyle="miter"/>
                <v:path gradientshapeok="t" o:connecttype="rect"/>
              </v:shapetype>
              <v:shape id="Text Box 2" o:spid="_x0000_s1026" type="#_x0000_t202" style="position:absolute;left:0;text-align:left;margin-left:-114.4pt;margin-top:-45.55pt;width:618pt;height:116.4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9CzIQIAABwEAAAOAAAAZHJzL2Uyb0RvYy54bWysU8FuGyEQvVfqPyDu9e5admyvvI5Sp6kq&#10;pWmlpB+AgfWiAkMBezf9+g6s47jtrSoHxDAzj5k3j/X1YDQ5Sh8U2IZWk5ISaTkIZfcN/fZ0925J&#10;SYjMCqbByoY+y0CvN2/frHtXyyl0oIX0BEFsqHvX0C5GVxdF4J00LEzASYvOFrxhEU2/L4RnPaIb&#10;XUzL8qrowQvngcsQ8PZ2dNJNxm9byeOXtg0yEt1QrC3m3ed9l/Zis2b13jPXKX4qg/1DFYYpi4+e&#10;oW5ZZOTg1V9QRnEPAdo44WAKaFvFZe4Bu6nKP7p57JiTuRckJ7gzTeH/wfKH41dPlGjofEWJZQZn&#10;9CSHSN7DQKaJnt6FGqMeHcbFAa9xzLnV4O6Bfw/EwrZjdi9vvIe+k0xgeVXKLC5SR5yQQHb9ZxD4&#10;DDtEyEBD603iDtkgiI5jej6PJpXC8XKxnC2vSnRx9FWzxXJVzfMbrH5Jdz7EjxIMSYeGepx9hmfH&#10;+xBTOax+CUmvBdBK3Cmts5H0JrfakyNDpcQht44Zv0VpS/qGrubTeQa2kNKzgoyKKGOtTEOXZVqj&#10;sBIbH6zIIZEpPZ4RVtsTPYmRkZs47AYMTJztQDwjUR5GueL3wkMH/iclPUq1oeHHgXlJif5kkexV&#10;NZslbWdjNl9M0fCXnt2lh1mOUNgjJeNxG/N/SDRYuMGhtCrT9VrJqVaUYGbx9F2Sxi/tHPX6qTe/&#10;AAAA//8DAFBLAwQUAAYACAAAACEAWqkpU+IAAAANAQAADwAAAGRycy9kb3ducmV2LnhtbEyPS0/D&#10;MBCE70j8B2uRuKDWDyEaQpwKEIgDB6D0wNG1TWIR21HsPPrv2Z7gNqsZzXxbbRffkckOycUgga8Z&#10;EBt0NC40Evafz6sCSMoqGNXFYCUcbYJtfX5WqdLEOXzYaZcbgiUhlUpCm3NfUpp0a71K69jbgN53&#10;HLzKeA4NNYOasdx3VDB2Q71yARda1dvH1uqf3eglfF29HN/06OaNeH94mvnkXvXeSXl5sdzfAcl2&#10;yX9hOOEjOtTIdIhjMIl0ElZCFMieUd1yDuQUYWwjgBxQXfMCaF3R/1/UvwAAAP//AwBQSwECLQAU&#10;AAYACAAAACEAtoM4kv4AAADhAQAAEwAAAAAAAAAAAAAAAAAAAAAAW0NvbnRlbnRfVHlwZXNdLnht&#10;bFBLAQItABQABgAIAAAAIQA4/SH/1gAAAJQBAAALAAAAAAAAAAAAAAAAAC8BAABfcmVscy8ucmVs&#10;c1BLAQItABQABgAIAAAAIQB6p9CzIQIAABwEAAAOAAAAAAAAAAAAAAAAAC4CAABkcnMvZTJvRG9j&#10;LnhtbFBLAQItABQABgAIAAAAIQBaqSlT4gAAAA0BAAAPAAAAAAAAAAAAAAAAAHsEAABkcnMvZG93&#10;bnJldi54bWxQSwUGAAAAAAQABADzAAAAigUAAAAA&#10;" fillcolor="#44546a [3215]" stroked="f">
                <v:textbox>
                  <w:txbxContent>
                    <w:p w14:paraId="2E042A08" w14:textId="77777777" w:rsidR="00544B9A" w:rsidRDefault="009F6349" w:rsidP="005F30CD">
                      <w:pPr>
                        <w:pStyle w:val="Title"/>
                        <w:shd w:val="clear" w:color="auto" w:fill="44546A" w:themeFill="text2"/>
                        <w:spacing w:before="240" w:after="120"/>
                        <w:ind w:left="504" w:right="-96"/>
                        <w:jc w:val="center"/>
                        <w:rPr>
                          <w:rFonts w:asciiTheme="majorHAnsi" w:hAnsiTheme="majorHAnsi" w:cstheme="majorHAnsi"/>
                          <w:color w:val="FFFFFF" w:themeColor="background1"/>
                          <w:sz w:val="48"/>
                          <w:szCs w:val="48"/>
                        </w:rPr>
                      </w:pPr>
                      <w:r w:rsidRPr="00544B9A">
                        <w:rPr>
                          <w:rFonts w:asciiTheme="majorHAnsi" w:hAnsiTheme="majorHAnsi" w:cstheme="majorHAnsi"/>
                          <w:color w:val="FFFFFF" w:themeColor="background1"/>
                          <w:sz w:val="48"/>
                          <w:szCs w:val="48"/>
                        </w:rPr>
                        <w:t xml:space="preserve">Joint Proposal for Economic Stimulus </w:t>
                      </w:r>
                    </w:p>
                    <w:p w14:paraId="693295C0" w14:textId="3AF78AFA" w:rsidR="009F6349" w:rsidRPr="00544B9A" w:rsidRDefault="009F6349" w:rsidP="005F30CD">
                      <w:pPr>
                        <w:pStyle w:val="Title"/>
                        <w:shd w:val="clear" w:color="auto" w:fill="44546A" w:themeFill="text2"/>
                        <w:spacing w:before="240" w:after="120"/>
                        <w:ind w:left="720" w:right="-138"/>
                        <w:jc w:val="center"/>
                        <w:rPr>
                          <w:rFonts w:asciiTheme="majorHAnsi" w:hAnsiTheme="majorHAnsi" w:cstheme="majorHAnsi"/>
                          <w:color w:val="FFFFFF" w:themeColor="background1"/>
                          <w:sz w:val="48"/>
                          <w:szCs w:val="48"/>
                        </w:rPr>
                      </w:pPr>
                      <w:r w:rsidRPr="00544B9A">
                        <w:rPr>
                          <w:rFonts w:asciiTheme="majorHAnsi" w:hAnsiTheme="majorHAnsi" w:cstheme="majorHAnsi"/>
                          <w:color w:val="FFFFFF" w:themeColor="background1"/>
                          <w:sz w:val="48"/>
                          <w:szCs w:val="48"/>
                        </w:rPr>
                        <w:t xml:space="preserve"> </w:t>
                      </w:r>
                      <w:r w:rsidRPr="00544B9A">
                        <w:rPr>
                          <w:rFonts w:asciiTheme="majorHAnsi" w:hAnsiTheme="majorHAnsi" w:cstheme="majorHAnsi"/>
                          <w:color w:val="FFFFFF" w:themeColor="background1"/>
                          <w:sz w:val="48"/>
                          <w:szCs w:val="48"/>
                        </w:rPr>
                        <w:t xml:space="preserve">Healthy &amp; </w:t>
                      </w:r>
                      <w:r w:rsidR="000A3242">
                        <w:rPr>
                          <w:rFonts w:asciiTheme="majorHAnsi" w:hAnsiTheme="majorHAnsi" w:cstheme="majorHAnsi"/>
                          <w:color w:val="FFFFFF" w:themeColor="background1"/>
                          <w:sz w:val="48"/>
                          <w:szCs w:val="48"/>
                        </w:rPr>
                        <w:t>a</w:t>
                      </w:r>
                      <w:r w:rsidRPr="00544B9A">
                        <w:rPr>
                          <w:rFonts w:asciiTheme="majorHAnsi" w:hAnsiTheme="majorHAnsi" w:cstheme="majorHAnsi"/>
                          <w:color w:val="FFFFFF" w:themeColor="background1"/>
                          <w:sz w:val="48"/>
                          <w:szCs w:val="48"/>
                        </w:rPr>
                        <w:t xml:space="preserve">ffordable </w:t>
                      </w:r>
                      <w:r w:rsidR="000A3242">
                        <w:rPr>
                          <w:rFonts w:asciiTheme="majorHAnsi" w:hAnsiTheme="majorHAnsi" w:cstheme="majorHAnsi"/>
                          <w:color w:val="FFFFFF" w:themeColor="background1"/>
                          <w:sz w:val="48"/>
                          <w:szCs w:val="48"/>
                        </w:rPr>
                        <w:t>h</w:t>
                      </w:r>
                      <w:r w:rsidRPr="00544B9A">
                        <w:rPr>
                          <w:rFonts w:asciiTheme="majorHAnsi" w:hAnsiTheme="majorHAnsi" w:cstheme="majorHAnsi"/>
                          <w:color w:val="FFFFFF" w:themeColor="background1"/>
                          <w:sz w:val="48"/>
                          <w:szCs w:val="48"/>
                        </w:rPr>
                        <w:t>omes: national low-income energy productivity progra</w:t>
                      </w:r>
                      <w:r w:rsidRPr="00544B9A">
                        <w:rPr>
                          <w:rFonts w:asciiTheme="majorHAnsi" w:hAnsiTheme="majorHAnsi" w:cstheme="majorHAnsi"/>
                          <w:color w:val="FFFFFF" w:themeColor="background1"/>
                          <w:sz w:val="48"/>
                          <w:szCs w:val="48"/>
                        </w:rPr>
                        <w:t>m</w:t>
                      </w:r>
                    </w:p>
                    <w:p w14:paraId="39C15245" w14:textId="04E755A3" w:rsidR="009F6349" w:rsidRDefault="009F6349" w:rsidP="009F6349">
                      <w:pPr>
                        <w:shd w:val="clear" w:color="auto" w:fill="44546A" w:themeFill="text2"/>
                      </w:pPr>
                    </w:p>
                  </w:txbxContent>
                </v:textbox>
              </v:shape>
            </w:pict>
          </mc:Fallback>
        </mc:AlternateContent>
      </w:r>
    </w:p>
    <w:p w14:paraId="2A175CB5" w14:textId="5AA874D5" w:rsidR="00516E7A" w:rsidRDefault="00AD22AF">
      <w:pPr>
        <w:rPr>
          <w:color w:val="2F5496" w:themeColor="accent5" w:themeShade="BF"/>
          <w:sz w:val="36"/>
          <w:szCs w:val="36"/>
        </w:rPr>
      </w:pPr>
      <w:r w:rsidRPr="00AD22AF">
        <w:rPr>
          <w:noProof/>
          <w:color w:val="2F5496" w:themeColor="accent5" w:themeShade="BF"/>
          <w:sz w:val="36"/>
          <w:szCs w:val="36"/>
          <w:lang w:val="en-AU" w:eastAsia="en-AU"/>
        </w:rPr>
        <w:drawing>
          <wp:anchor distT="0" distB="0" distL="114300" distR="114300" simplePos="0" relativeHeight="251767808" behindDoc="0" locked="0" layoutInCell="1" allowOverlap="1" wp14:anchorId="3F9E5262" wp14:editId="524A5B59">
            <wp:simplePos x="0" y="0"/>
            <wp:positionH relativeFrom="column">
              <wp:posOffset>4627245</wp:posOffset>
            </wp:positionH>
            <wp:positionV relativeFrom="paragraph">
              <wp:posOffset>7717790</wp:posOffset>
            </wp:positionV>
            <wp:extent cx="1446759" cy="248662"/>
            <wp:effectExtent l="0" t="0" r="1270" b="0"/>
            <wp:wrapNone/>
            <wp:docPr id="7" name="Picture 7" descr="C:\Users\kellie\AppData\Local\Microsoft\Windows\INetCache\Content.Outlook\6WPKUP8E\TREA Logo  Text-100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ie\AppData\Local\Microsoft\Windows\INetCache\Content.Outlook\6WPKUP8E\TREA Logo  Text-1000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6759" cy="2486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0BCE">
        <w:rPr>
          <w:rFonts w:asciiTheme="minorHAnsi" w:eastAsia="Times New Roman" w:hAnsiTheme="minorHAnsi" w:cstheme="minorHAnsi"/>
          <w:noProof/>
          <w:color w:val="000000"/>
          <w:lang w:val="en-AU" w:eastAsia="en-AU"/>
        </w:rPr>
        <w:drawing>
          <wp:anchor distT="0" distB="0" distL="114300" distR="114300" simplePos="0" relativeHeight="251748352" behindDoc="0" locked="0" layoutInCell="1" allowOverlap="1" wp14:anchorId="3B7F3F0B" wp14:editId="06D424A1">
            <wp:simplePos x="0" y="0"/>
            <wp:positionH relativeFrom="column">
              <wp:posOffset>3348355</wp:posOffset>
            </wp:positionH>
            <wp:positionV relativeFrom="paragraph">
              <wp:posOffset>7526020</wp:posOffset>
            </wp:positionV>
            <wp:extent cx="1021080" cy="528320"/>
            <wp:effectExtent l="0" t="0" r="0" b="3810"/>
            <wp:wrapNone/>
            <wp:docPr id="55" name="Picture 55" descr="C:\Users\kellie\AppData\Local\Microsoft\Windows\INetCache\Content.Outlook\6WPKUP8E\EC logo5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llie\AppData\Local\Microsoft\Windows\INetCache\Content.Outlook\6WPKUP8E\EC logo5_lar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21080" cy="528320"/>
                    </a:xfrm>
                    <a:prstGeom prst="rect">
                      <a:avLst/>
                    </a:prstGeom>
                    <a:noFill/>
                    <a:ln>
                      <a:noFill/>
                    </a:ln>
                  </pic:spPr>
                </pic:pic>
              </a:graphicData>
            </a:graphic>
          </wp:anchor>
        </w:drawing>
      </w:r>
      <w:r w:rsidRPr="00AD22AF">
        <w:rPr>
          <w:noProof/>
          <w:color w:val="2F5496" w:themeColor="accent5" w:themeShade="BF"/>
          <w:sz w:val="36"/>
          <w:szCs w:val="36"/>
          <w:lang w:val="en-AU" w:eastAsia="en-AU"/>
        </w:rPr>
        <w:drawing>
          <wp:anchor distT="0" distB="0" distL="114300" distR="114300" simplePos="0" relativeHeight="251768832" behindDoc="0" locked="0" layoutInCell="1" allowOverlap="1" wp14:anchorId="234FFE7D" wp14:editId="6E9BA9DF">
            <wp:simplePos x="0" y="0"/>
            <wp:positionH relativeFrom="column">
              <wp:posOffset>4101119</wp:posOffset>
            </wp:positionH>
            <wp:positionV relativeFrom="paragraph">
              <wp:posOffset>3783965</wp:posOffset>
            </wp:positionV>
            <wp:extent cx="526126" cy="466725"/>
            <wp:effectExtent l="0" t="0" r="7620" b="0"/>
            <wp:wrapNone/>
            <wp:docPr id="1" name="Picture 1" descr="C:\Users\kellie\AppData\Local\Microsoft\Windows\INetCache\Content.Outlook\6WPKUP8E\745 BSL logo colr C small 15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ie\AppData\Local\Microsoft\Windows\INetCache\Content.Outlook\6WPKUP8E\745 BSL logo colr C small 158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271" cy="4677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4FB9">
        <w:rPr>
          <w:noProof/>
          <w:color w:val="002060"/>
          <w:sz w:val="16"/>
          <w:szCs w:val="16"/>
          <w:lang w:val="en-AU" w:eastAsia="en-AU"/>
        </w:rPr>
        <w:drawing>
          <wp:anchor distT="0" distB="0" distL="114300" distR="114300" simplePos="0" relativeHeight="251758592" behindDoc="0" locked="0" layoutInCell="1" allowOverlap="1" wp14:anchorId="6951862E" wp14:editId="157BA92D">
            <wp:simplePos x="0" y="0"/>
            <wp:positionH relativeFrom="column">
              <wp:posOffset>1268730</wp:posOffset>
            </wp:positionH>
            <wp:positionV relativeFrom="paragraph">
              <wp:posOffset>8333740</wp:posOffset>
            </wp:positionV>
            <wp:extent cx="997801" cy="335280"/>
            <wp:effectExtent l="0" t="0" r="0" b="762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1-26 at 11.44.06 am.png"/>
                    <pic:cNvPicPr/>
                  </pic:nvPicPr>
                  <pic:blipFill>
                    <a:blip r:embed="rId11">
                      <a:extLst>
                        <a:ext uri="{28A0092B-C50C-407E-A947-70E740481C1C}">
                          <a14:useLocalDpi xmlns:a14="http://schemas.microsoft.com/office/drawing/2010/main" val="0"/>
                        </a:ext>
                      </a:extLst>
                    </a:blip>
                    <a:stretch>
                      <a:fillRect/>
                    </a:stretch>
                  </pic:blipFill>
                  <pic:spPr>
                    <a:xfrm>
                      <a:off x="0" y="0"/>
                      <a:ext cx="997801" cy="335280"/>
                    </a:xfrm>
                    <a:prstGeom prst="rect">
                      <a:avLst/>
                    </a:prstGeom>
                  </pic:spPr>
                </pic:pic>
              </a:graphicData>
            </a:graphic>
            <wp14:sizeRelH relativeFrom="margin">
              <wp14:pctWidth>0</wp14:pctWidth>
            </wp14:sizeRelH>
            <wp14:sizeRelV relativeFrom="margin">
              <wp14:pctHeight>0</wp14:pctHeight>
            </wp14:sizeRelV>
          </wp:anchor>
        </w:drawing>
      </w:r>
      <w:r w:rsidR="000A3242">
        <w:rPr>
          <w:noProof/>
          <w:color w:val="002060"/>
          <w:sz w:val="16"/>
          <w:szCs w:val="16"/>
          <w:lang w:val="en-AU" w:eastAsia="en-AU"/>
        </w:rPr>
        <w:drawing>
          <wp:anchor distT="0" distB="0" distL="114300" distR="114300" simplePos="0" relativeHeight="251725824" behindDoc="1" locked="0" layoutInCell="1" allowOverlap="1" wp14:anchorId="1544F6C4" wp14:editId="01995DFA">
            <wp:simplePos x="0" y="0"/>
            <wp:positionH relativeFrom="column">
              <wp:posOffset>163779</wp:posOffset>
            </wp:positionH>
            <wp:positionV relativeFrom="paragraph">
              <wp:posOffset>7364095</wp:posOffset>
            </wp:positionV>
            <wp:extent cx="920795" cy="613829"/>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yef_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0795" cy="613829"/>
                    </a:xfrm>
                    <a:prstGeom prst="rect">
                      <a:avLst/>
                    </a:prstGeom>
                  </pic:spPr>
                </pic:pic>
              </a:graphicData>
            </a:graphic>
            <wp14:sizeRelH relativeFrom="page">
              <wp14:pctWidth>0</wp14:pctWidth>
            </wp14:sizeRelH>
            <wp14:sizeRelV relativeFrom="page">
              <wp14:pctHeight>0</wp14:pctHeight>
            </wp14:sizeRelV>
          </wp:anchor>
        </w:drawing>
      </w:r>
      <w:r w:rsidR="000A3242" w:rsidRPr="00EB3ED1">
        <w:rPr>
          <w:rFonts w:asciiTheme="minorHAnsi" w:eastAsia="Times New Roman" w:hAnsiTheme="minorHAnsi" w:cstheme="minorHAnsi"/>
          <w:noProof/>
          <w:color w:val="000000"/>
          <w:lang w:val="en-AU" w:eastAsia="en-AU"/>
        </w:rPr>
        <w:drawing>
          <wp:anchor distT="0" distB="0" distL="114300" distR="114300" simplePos="0" relativeHeight="251728896" behindDoc="0" locked="0" layoutInCell="1" allowOverlap="1" wp14:anchorId="58C8B014" wp14:editId="52AE0AFA">
            <wp:simplePos x="0" y="0"/>
            <wp:positionH relativeFrom="column">
              <wp:posOffset>-1222375</wp:posOffset>
            </wp:positionH>
            <wp:positionV relativeFrom="paragraph">
              <wp:posOffset>7428230</wp:posOffset>
            </wp:positionV>
            <wp:extent cx="962025" cy="577215"/>
            <wp:effectExtent l="0" t="0" r="9525" b="0"/>
            <wp:wrapNone/>
            <wp:docPr id="41" name="Picture 41" descr="C:\Users\kellie\AppData\Local\Microsoft\Windows\INetCache\Content.Outlook\6WPKUP8E\GBGA size redu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ellie\AppData\Local\Microsoft\Windows\INetCache\Content.Outlook\6WPKUP8E\GBGA size reduc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025"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EA33A3" w:rsidRPr="00EA33A3">
        <w:rPr>
          <w:noProof/>
          <w:color w:val="2F5496" w:themeColor="accent5" w:themeShade="BF"/>
          <w:sz w:val="36"/>
          <w:szCs w:val="36"/>
          <w:lang w:val="en-AU" w:eastAsia="en-AU"/>
        </w:rPr>
        <w:drawing>
          <wp:anchor distT="0" distB="0" distL="114300" distR="114300" simplePos="0" relativeHeight="251765760" behindDoc="0" locked="0" layoutInCell="1" allowOverlap="1" wp14:anchorId="76E5BAFF" wp14:editId="04781899">
            <wp:simplePos x="0" y="0"/>
            <wp:positionH relativeFrom="column">
              <wp:posOffset>-1550035</wp:posOffset>
            </wp:positionH>
            <wp:positionV relativeFrom="paragraph">
              <wp:posOffset>239395</wp:posOffset>
            </wp:positionV>
            <wp:extent cx="8115300" cy="3410585"/>
            <wp:effectExtent l="0" t="0" r="0" b="0"/>
            <wp:wrapNone/>
            <wp:docPr id="61" name="Picture 61" descr="C:\Users\kellie\Download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llie\Downloads\download.png"/>
                    <pic:cNvPicPr>
                      <a:picLocks noChangeAspect="1" noChangeArrowheads="1"/>
                    </pic:cNvPicPr>
                  </pic:nvPicPr>
                  <pic:blipFill rotWithShape="1">
                    <a:blip r:embed="rId14">
                      <a:extLst>
                        <a:ext uri="{28A0092B-C50C-407E-A947-70E740481C1C}">
                          <a14:useLocalDpi xmlns:a14="http://schemas.microsoft.com/office/drawing/2010/main" val="0"/>
                        </a:ext>
                      </a:extLst>
                    </a:blip>
                    <a:srcRect t="9418" b="10173"/>
                    <a:stretch/>
                  </pic:blipFill>
                  <pic:spPr bwMode="auto">
                    <a:xfrm>
                      <a:off x="0" y="0"/>
                      <a:ext cx="8115300" cy="341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3535">
        <w:rPr>
          <w:rFonts w:eastAsia="Times New Roman"/>
          <w:noProof/>
          <w:lang w:val="en-AU" w:eastAsia="en-AU"/>
        </w:rPr>
        <w:drawing>
          <wp:anchor distT="0" distB="0" distL="114300" distR="114300" simplePos="0" relativeHeight="251681792" behindDoc="0" locked="0" layoutInCell="1" allowOverlap="1" wp14:anchorId="4E846264" wp14:editId="14AEDD55">
            <wp:simplePos x="0" y="0"/>
            <wp:positionH relativeFrom="column">
              <wp:posOffset>4894559</wp:posOffset>
            </wp:positionH>
            <wp:positionV relativeFrom="paragraph">
              <wp:posOffset>4247515</wp:posOffset>
            </wp:positionV>
            <wp:extent cx="1379375" cy="656590"/>
            <wp:effectExtent l="0" t="0" r="0" b="0"/>
            <wp:wrapNone/>
            <wp:docPr id="15" name="Picture 15" descr="cid:76FB39B7-1E6F-4628-9583-98E608A3AC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8EBA8D-220C-46E2-ADB9-5F0A1E6ADFDE" descr="cid:76FB39B7-1E6F-4628-9583-98E608A3ACE3"/>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379530" cy="656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A25" w:rsidRPr="00470249">
        <w:rPr>
          <w:rFonts w:eastAsia="Times New Roman" w:cs="Calibri"/>
          <w:bCs/>
          <w:noProof/>
          <w:color w:val="2F5496" w:themeColor="accent5" w:themeShade="BF"/>
          <w:sz w:val="28"/>
          <w:szCs w:val="28"/>
          <w:lang w:val="en-AU" w:eastAsia="en-AU"/>
        </w:rPr>
        <w:drawing>
          <wp:anchor distT="0" distB="0" distL="114300" distR="114300" simplePos="0" relativeHeight="251760640" behindDoc="0" locked="0" layoutInCell="1" allowOverlap="1" wp14:anchorId="04FC5252" wp14:editId="6FAB14B6">
            <wp:simplePos x="0" y="0"/>
            <wp:positionH relativeFrom="column">
              <wp:posOffset>523667</wp:posOffset>
            </wp:positionH>
            <wp:positionV relativeFrom="paragraph">
              <wp:posOffset>8271510</wp:posOffset>
            </wp:positionV>
            <wp:extent cx="478968" cy="463500"/>
            <wp:effectExtent l="0" t="0" r="0" b="0"/>
            <wp:wrapNone/>
            <wp:docPr id="46" name="Picture 46" descr="C:\Users\kellie\AppData\Local\Microsoft\Windows\INetCache\Content.Outlook\6WPKUP8E\ai_group_vertical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ie\AppData\Local\Microsoft\Windows\INetCache\Content.Outlook\6WPKUP8E\ai_group_vertical_mediu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8968" cy="46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A25" w:rsidRPr="00EB3ED1">
        <w:rPr>
          <w:rFonts w:asciiTheme="minorHAnsi" w:eastAsia="Times New Roman" w:hAnsiTheme="minorHAnsi" w:cstheme="minorHAnsi"/>
          <w:noProof/>
          <w:color w:val="000000"/>
          <w:lang w:val="en-AU" w:eastAsia="en-AU"/>
        </w:rPr>
        <mc:AlternateContent>
          <mc:Choice Requires="wps">
            <w:drawing>
              <wp:anchor distT="45720" distB="45720" distL="114300" distR="114300" simplePos="0" relativeHeight="251657215" behindDoc="1" locked="0" layoutInCell="1" allowOverlap="1" wp14:anchorId="18963FC1" wp14:editId="118DCB31">
                <wp:simplePos x="0" y="0"/>
                <wp:positionH relativeFrom="column">
                  <wp:posOffset>-1297940</wp:posOffset>
                </wp:positionH>
                <wp:positionV relativeFrom="paragraph">
                  <wp:posOffset>8129905</wp:posOffset>
                </wp:positionV>
                <wp:extent cx="7473555" cy="717725"/>
                <wp:effectExtent l="0" t="0" r="13335"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555" cy="717725"/>
                        </a:xfrm>
                        <a:prstGeom prst="rect">
                          <a:avLst/>
                        </a:prstGeom>
                        <a:solidFill>
                          <a:srgbClr val="FFFFFF"/>
                        </a:solidFill>
                        <a:ln w="3175">
                          <a:solidFill>
                            <a:srgbClr val="BF9BA1"/>
                          </a:solidFill>
                          <a:miter lim="800000"/>
                          <a:headEnd/>
                          <a:tailEnd/>
                        </a:ln>
                      </wps:spPr>
                      <wps:txbx>
                        <w:txbxContent>
                          <w:p w14:paraId="6679E52A" w14:textId="77777777" w:rsidR="00D154F5" w:rsidRPr="003A5AFC" w:rsidRDefault="00D154F5" w:rsidP="00D154F5">
                            <w:pPr>
                              <w:spacing w:before="240" w:after="0" w:line="240" w:lineRule="auto"/>
                              <w:rPr>
                                <w:rFonts w:asciiTheme="minorHAnsi" w:hAnsiTheme="minorHAnsi" w:cstheme="minorHAnsi"/>
                                <w:b/>
                                <w:color w:val="002060"/>
                              </w:rPr>
                            </w:pPr>
                            <w:r w:rsidRPr="003A5AFC">
                              <w:rPr>
                                <w:rFonts w:asciiTheme="minorHAnsi" w:hAnsiTheme="minorHAnsi" w:cstheme="minorHAnsi"/>
                                <w:b/>
                                <w:color w:val="002060"/>
                              </w:rPr>
                              <w:t>Supporting organisations</w:t>
                            </w:r>
                            <w:r w:rsidRPr="00021F85">
                              <w:rPr>
                                <w:rFonts w:asciiTheme="minorHAnsi" w:hAnsiTheme="minorHAnsi" w:cstheme="minorHAnsi"/>
                                <w:color w:val="00206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63FC1" id="_x0000_s1027" type="#_x0000_t202" style="position:absolute;margin-left:-102.2pt;margin-top:640.15pt;width:588.45pt;height:56.5pt;z-index:-251659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yPfLQIAAE0EAAAOAAAAZHJzL2Uyb0RvYy54bWysVM1u2zAMvg/YOwi6L47dZG6NOEWSLsOA&#10;7gdo9wCyLMfCJNGTlNjZ05eS0zTrsMswHwRSpD6SH0kvbgetyEFYJ8GUNJ1MKRGGQy3NrqTfH7fv&#10;rilxnpmaKTCipEfh6O3y7ZtF3xUigxZULSxBEOOKvitp631XJInjrdDMTaATBo0NWM08qnaX1Jb1&#10;iK5Vkk2n75MebN1Z4MI5vL0bjXQZ8ZtGcP+1aZzwRJUUc/PxtPGswpksF6zYWda1kp/SYP+QhWbS&#10;YNAz1B3zjOyt/ANKS27BQeMnHHQCTSO5iDVgNen0VTUPLetErAXJcd2ZJvf/YPmXwzdLZF3SLM0p&#10;MUxjkx7F4MkaBpIFfvrOFej20KGjH/Aa+xxrdd098B+OGNi0zOzEylroW8FqzC8NL5OLpyOOCyBV&#10;/xlqDMP2HiLQ0FgdyEM6CKJjn47n3oRUOF7ms/xqPp9TwtGWp3mezWMIVjy/7qzzHwVoEoSSWux9&#10;RGeHe+dDNqx4dgnBHChZb6VSUbG7aqMsOTCck238Tui/uSlD+pJepfl8JOCvEOvtzXo1cvAqkpYe&#10;B15JXdLrafhCHFYE2j6YOsqeSTXKmLIyJx4DdSOJfqiG2LIYIHBcQX1EYi2M8437iEIL9hclPc52&#10;Sd3PPbOCEvXJYHNu0tksLENUZvM8Q8VeWqpLCzMcoUrqKRnFjY8LFNI2sMImNjLy+5LJKWWc2Uj7&#10;ab/CUlzq0evlL7B8AgAA//8DAFBLAwQUAAYACAAAACEAqFuXpOQAAAAOAQAADwAAAGRycy9kb3du&#10;cmV2LnhtbEyPwW7CMAyG75P2DpEn7TJBQsMGdE0RQpo0CS5jFefQeG1Fk1RNCh1PP++0He3/0+/P&#10;2Xq0LbtgHxrvFMymAhi60pvGVQqKz7fJEliI2hndeocKvjHAOr+/y3Rq/NV94OUQK0YlLqRaQR1j&#10;l3IeyhqtDlPfoaPsy/dWRxr7ipteX6nctjwR4oVb3Ti6UOsOtzWW58NgFTyZW6F3UR7P734/E0Ox&#10;2d52lVKPD+PmFVjEMf7B8KtP6pCT08kPzgTWKpgkYj4nlpJkKSQwYlaL5BnYiVZyJSXwPOP/38h/&#10;AAAA//8DAFBLAQItABQABgAIAAAAIQC2gziS/gAAAOEBAAATAAAAAAAAAAAAAAAAAAAAAABbQ29u&#10;dGVudF9UeXBlc10ueG1sUEsBAi0AFAAGAAgAAAAhADj9If/WAAAAlAEAAAsAAAAAAAAAAAAAAAAA&#10;LwEAAF9yZWxzLy5yZWxzUEsBAi0AFAAGAAgAAAAhAOLLI98tAgAATQQAAA4AAAAAAAAAAAAAAAAA&#10;LgIAAGRycy9lMm9Eb2MueG1sUEsBAi0AFAAGAAgAAAAhAKhbl6TkAAAADgEAAA8AAAAAAAAAAAAA&#10;AAAAhwQAAGRycy9kb3ducmV2LnhtbFBLBQYAAAAABAAEAPMAAACYBQAAAAA=&#10;" strokecolor="#bf9ba1" strokeweight=".25pt">
                <v:textbox>
                  <w:txbxContent>
                    <w:p w14:paraId="6679E52A" w14:textId="77777777" w:rsidR="00D154F5" w:rsidRPr="003A5AFC" w:rsidRDefault="00D154F5" w:rsidP="00D154F5">
                      <w:pPr>
                        <w:spacing w:before="240" w:after="0" w:line="240" w:lineRule="auto"/>
                        <w:rPr>
                          <w:rFonts w:asciiTheme="minorHAnsi" w:hAnsiTheme="minorHAnsi" w:cstheme="minorHAnsi"/>
                          <w:b/>
                          <w:color w:val="002060"/>
                        </w:rPr>
                      </w:pPr>
                      <w:r w:rsidRPr="003A5AFC">
                        <w:rPr>
                          <w:rFonts w:asciiTheme="minorHAnsi" w:hAnsiTheme="minorHAnsi" w:cstheme="minorHAnsi"/>
                          <w:b/>
                          <w:color w:val="002060"/>
                        </w:rPr>
                        <w:t>Supporting organisations</w:t>
                      </w:r>
                      <w:r w:rsidRPr="00021F85">
                        <w:rPr>
                          <w:rFonts w:asciiTheme="minorHAnsi" w:hAnsiTheme="minorHAnsi" w:cstheme="minorHAnsi"/>
                          <w:color w:val="002060"/>
                        </w:rPr>
                        <w:t>^</w:t>
                      </w:r>
                    </w:p>
                  </w:txbxContent>
                </v:textbox>
              </v:shape>
            </w:pict>
          </mc:Fallback>
        </mc:AlternateContent>
      </w:r>
      <w:r w:rsidR="00021F85" w:rsidRPr="00430BCE">
        <w:rPr>
          <w:noProof/>
          <w:color w:val="2F5496" w:themeColor="accent5" w:themeShade="BF"/>
          <w:sz w:val="36"/>
          <w:szCs w:val="36"/>
          <w:lang w:val="en-AU" w:eastAsia="en-AU"/>
        </w:rPr>
        <w:drawing>
          <wp:anchor distT="0" distB="0" distL="114300" distR="114300" simplePos="0" relativeHeight="251749376" behindDoc="0" locked="0" layoutInCell="1" allowOverlap="1" wp14:anchorId="49312F95" wp14:editId="7D643B3F">
            <wp:simplePos x="0" y="0"/>
            <wp:positionH relativeFrom="column">
              <wp:posOffset>-587902</wp:posOffset>
            </wp:positionH>
            <wp:positionV relativeFrom="paragraph">
              <wp:posOffset>3886835</wp:posOffset>
            </wp:positionV>
            <wp:extent cx="1509395" cy="243838"/>
            <wp:effectExtent l="0" t="0" r="0" b="4445"/>
            <wp:wrapNone/>
            <wp:docPr id="56" name="Picture 56" descr="C:\Users\kellie\AppData\Local\Microsoft\Windows\INetCache\Content.Outlook\6WPKUP8E\SVDP_LOGO_NAT_Resized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llie\AppData\Local\Microsoft\Windows\INetCache\Content.Outlook\6WPKUP8E\SVDP_LOGO_NAT_Resized (00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9395" cy="2438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4F5" w:rsidRPr="004D14EF">
        <w:rPr>
          <w:noProof/>
          <w:sz w:val="16"/>
          <w:szCs w:val="16"/>
          <w:lang w:val="en-AU" w:eastAsia="en-AU"/>
        </w:rPr>
        <w:drawing>
          <wp:anchor distT="0" distB="0" distL="114300" distR="114300" simplePos="0" relativeHeight="251723776" behindDoc="0" locked="0" layoutInCell="1" allowOverlap="1" wp14:anchorId="6D60213E" wp14:editId="45D614CE">
            <wp:simplePos x="0" y="0"/>
            <wp:positionH relativeFrom="column">
              <wp:posOffset>5060977</wp:posOffset>
            </wp:positionH>
            <wp:positionV relativeFrom="paragraph">
              <wp:posOffset>7025027</wp:posOffset>
            </wp:positionV>
            <wp:extent cx="1076789" cy="42203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VGA-Logo-Stacke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76789" cy="422030"/>
                    </a:xfrm>
                    <a:prstGeom prst="rect">
                      <a:avLst/>
                    </a:prstGeom>
                  </pic:spPr>
                </pic:pic>
              </a:graphicData>
            </a:graphic>
            <wp14:sizeRelH relativeFrom="page">
              <wp14:pctWidth>0</wp14:pctWidth>
            </wp14:sizeRelH>
            <wp14:sizeRelV relativeFrom="page">
              <wp14:pctHeight>0</wp14:pctHeight>
            </wp14:sizeRelV>
          </wp:anchor>
        </w:drawing>
      </w:r>
      <w:r w:rsidR="00D154F5" w:rsidRPr="004D14EF">
        <w:rPr>
          <w:noProof/>
          <w:sz w:val="16"/>
          <w:szCs w:val="16"/>
          <w:lang w:val="en-AU" w:eastAsia="en-AU"/>
        </w:rPr>
        <w:drawing>
          <wp:anchor distT="0" distB="0" distL="114300" distR="114300" simplePos="0" relativeHeight="251721728" behindDoc="0" locked="0" layoutInCell="1" allowOverlap="1" wp14:anchorId="6D3CAEE9" wp14:editId="5FCF480A">
            <wp:simplePos x="0" y="0"/>
            <wp:positionH relativeFrom="column">
              <wp:posOffset>3696554</wp:posOffset>
            </wp:positionH>
            <wp:positionV relativeFrom="paragraph">
              <wp:posOffset>7010947</wp:posOffset>
            </wp:positionV>
            <wp:extent cx="1134037" cy="438150"/>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4037" cy="438150"/>
                    </a:xfrm>
                    <a:prstGeom prst="rect">
                      <a:avLst/>
                    </a:prstGeom>
                  </pic:spPr>
                </pic:pic>
              </a:graphicData>
            </a:graphic>
            <wp14:sizeRelH relativeFrom="page">
              <wp14:pctWidth>0</wp14:pctWidth>
            </wp14:sizeRelH>
            <wp14:sizeRelV relativeFrom="page">
              <wp14:pctHeight>0</wp14:pctHeight>
            </wp14:sizeRelV>
          </wp:anchor>
        </w:drawing>
      </w:r>
      <w:r w:rsidR="00D154F5">
        <w:rPr>
          <w:noProof/>
          <w:lang w:val="en-AU" w:eastAsia="en-AU"/>
        </w:rPr>
        <w:drawing>
          <wp:anchor distT="0" distB="0" distL="114300" distR="114300" simplePos="0" relativeHeight="251731968" behindDoc="0" locked="0" layoutInCell="1" allowOverlap="1" wp14:anchorId="2D33DF96" wp14:editId="61CA6BC7">
            <wp:simplePos x="0" y="0"/>
            <wp:positionH relativeFrom="column">
              <wp:posOffset>1879840</wp:posOffset>
            </wp:positionH>
            <wp:positionV relativeFrom="paragraph">
              <wp:posOffset>7525954</wp:posOffset>
            </wp:positionV>
            <wp:extent cx="1390650" cy="439420"/>
            <wp:effectExtent l="0" t="0" r="0" b="0"/>
            <wp:wrapNone/>
            <wp:docPr id="44" name="Picture 44" descr="N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G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90650" cy="439420"/>
                    </a:xfrm>
                    <a:prstGeom prst="rect">
                      <a:avLst/>
                    </a:prstGeom>
                    <a:noFill/>
                    <a:ln>
                      <a:noFill/>
                    </a:ln>
                  </pic:spPr>
                </pic:pic>
              </a:graphicData>
            </a:graphic>
          </wp:anchor>
        </w:drawing>
      </w:r>
      <w:r w:rsidR="00D154F5" w:rsidRPr="004D14EF">
        <w:rPr>
          <w:noProof/>
          <w:sz w:val="16"/>
          <w:szCs w:val="16"/>
          <w:lang w:val="en-AU" w:eastAsia="en-AU"/>
        </w:rPr>
        <w:drawing>
          <wp:anchor distT="0" distB="0" distL="114300" distR="114300" simplePos="0" relativeHeight="251730944" behindDoc="0" locked="0" layoutInCell="1" allowOverlap="1" wp14:anchorId="7EADC76B" wp14:editId="4AAD81BA">
            <wp:simplePos x="0" y="0"/>
            <wp:positionH relativeFrom="column">
              <wp:posOffset>1957530</wp:posOffset>
            </wp:positionH>
            <wp:positionV relativeFrom="paragraph">
              <wp:posOffset>7091373</wp:posOffset>
            </wp:positionV>
            <wp:extent cx="1575760" cy="264087"/>
            <wp:effectExtent l="0" t="0" r="5715"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CNT_landscape_colou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75760" cy="264087"/>
                    </a:xfrm>
                    <a:prstGeom prst="rect">
                      <a:avLst/>
                    </a:prstGeom>
                  </pic:spPr>
                </pic:pic>
              </a:graphicData>
            </a:graphic>
            <wp14:sizeRelH relativeFrom="page">
              <wp14:pctWidth>0</wp14:pctWidth>
            </wp14:sizeRelH>
            <wp14:sizeRelV relativeFrom="page">
              <wp14:pctHeight>0</wp14:pctHeight>
            </wp14:sizeRelV>
          </wp:anchor>
        </w:drawing>
      </w:r>
      <w:r w:rsidR="00D154F5" w:rsidRPr="004D14EF">
        <w:rPr>
          <w:noProof/>
          <w:sz w:val="16"/>
          <w:szCs w:val="16"/>
          <w:lang w:val="en-AU" w:eastAsia="en-AU"/>
        </w:rPr>
        <w:drawing>
          <wp:anchor distT="0" distB="0" distL="114300" distR="114300" simplePos="0" relativeHeight="251719680" behindDoc="0" locked="0" layoutInCell="1" allowOverlap="1" wp14:anchorId="2A7F122C" wp14:editId="7D56A0AC">
            <wp:simplePos x="0" y="0"/>
            <wp:positionH relativeFrom="column">
              <wp:posOffset>1195246</wp:posOffset>
            </wp:positionH>
            <wp:positionV relativeFrom="paragraph">
              <wp:posOffset>7005159</wp:posOffset>
            </wp:positionV>
            <wp:extent cx="678528" cy="581025"/>
            <wp:effectExtent l="0" t="0" r="762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V Logo bigger text colou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78528" cy="581025"/>
                    </a:xfrm>
                    <a:prstGeom prst="rect">
                      <a:avLst/>
                    </a:prstGeom>
                  </pic:spPr>
                </pic:pic>
              </a:graphicData>
            </a:graphic>
            <wp14:sizeRelH relativeFrom="margin">
              <wp14:pctWidth>0</wp14:pctWidth>
            </wp14:sizeRelH>
            <wp14:sizeRelV relativeFrom="margin">
              <wp14:pctHeight>0</wp14:pctHeight>
            </wp14:sizeRelV>
          </wp:anchor>
        </w:drawing>
      </w:r>
      <w:r w:rsidR="00D154F5">
        <w:rPr>
          <w:rFonts w:ascii="Century Gothic" w:hAnsi="Century Gothic"/>
          <w:noProof/>
          <w:color w:val="1F497D"/>
          <w:sz w:val="16"/>
          <w:szCs w:val="16"/>
          <w:lang w:val="en-AU" w:eastAsia="en-AU"/>
        </w:rPr>
        <w:drawing>
          <wp:anchor distT="0" distB="0" distL="114300" distR="114300" simplePos="0" relativeHeight="251717632" behindDoc="0" locked="0" layoutInCell="1" allowOverlap="1" wp14:anchorId="09980BAE" wp14:editId="7F5EDA18">
            <wp:simplePos x="0" y="0"/>
            <wp:positionH relativeFrom="column">
              <wp:posOffset>-53219</wp:posOffset>
            </wp:positionH>
            <wp:positionV relativeFrom="paragraph">
              <wp:posOffset>7087804</wp:posOffset>
            </wp:positionV>
            <wp:extent cx="1113355" cy="258169"/>
            <wp:effectExtent l="0" t="0" r="0" b="8890"/>
            <wp:wrapNone/>
            <wp:docPr id="27" name="Picture 27" descr="A close up of a sign&#10;&#10;Description automatically generated">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 close up of a sign&#10;&#10;Description automatically generated"/>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113355" cy="2581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4F5">
        <w:rPr>
          <w:noProof/>
          <w:lang w:val="en-AU" w:eastAsia="en-AU"/>
        </w:rPr>
        <w:drawing>
          <wp:anchor distT="0" distB="0" distL="114300" distR="114300" simplePos="0" relativeHeight="251716608" behindDoc="0" locked="0" layoutInCell="1" allowOverlap="1" wp14:anchorId="526506D4" wp14:editId="74E1D568">
            <wp:simplePos x="0" y="0"/>
            <wp:positionH relativeFrom="column">
              <wp:posOffset>-1289905</wp:posOffset>
            </wp:positionH>
            <wp:positionV relativeFrom="paragraph">
              <wp:posOffset>6952790</wp:posOffset>
            </wp:positionV>
            <wp:extent cx="1143000" cy="381000"/>
            <wp:effectExtent l="0" t="0" r="0" b="0"/>
            <wp:wrapNone/>
            <wp:docPr id="26" name="Picture 26" descr="P:\ENERGY\ECC admin\ECC Logo.jpg"/>
            <wp:cNvGraphicFramePr/>
            <a:graphic xmlns:a="http://schemas.openxmlformats.org/drawingml/2006/main">
              <a:graphicData uri="http://schemas.openxmlformats.org/drawingml/2006/picture">
                <pic:pic xmlns:pic="http://schemas.openxmlformats.org/drawingml/2006/picture">
                  <pic:nvPicPr>
                    <pic:cNvPr id="2" name="Picture 2" descr="P:\ENERGY\ECC admin\ECC Logo.jp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anchor>
        </w:drawing>
      </w:r>
      <w:r w:rsidR="00D154F5" w:rsidRPr="007C473C">
        <w:rPr>
          <w:rFonts w:asciiTheme="minorHAnsi" w:eastAsia="Times New Roman" w:hAnsiTheme="minorHAnsi" w:cstheme="minorHAnsi"/>
          <w:noProof/>
          <w:color w:val="000000"/>
          <w:lang w:val="en-AU" w:eastAsia="en-AU"/>
        </w:rPr>
        <w:drawing>
          <wp:anchor distT="0" distB="0" distL="114300" distR="114300" simplePos="0" relativeHeight="251715584" behindDoc="0" locked="0" layoutInCell="1" allowOverlap="1" wp14:anchorId="56F66DE7" wp14:editId="16C4FF61">
            <wp:simplePos x="0" y="0"/>
            <wp:positionH relativeFrom="column">
              <wp:posOffset>4739465</wp:posOffset>
            </wp:positionH>
            <wp:positionV relativeFrom="paragraph">
              <wp:posOffset>6517705</wp:posOffset>
            </wp:positionV>
            <wp:extent cx="1120775" cy="364490"/>
            <wp:effectExtent l="0" t="0" r="3175" b="0"/>
            <wp:wrapNone/>
            <wp:docPr id="25" name="Picture 25" descr="C:\Users\kellie\AppData\Local\Microsoft\Windows\INetCache\Content.Outlook\6WPKUP8E\LOGO - Sydney Alliance %5bwords n icon%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llie\AppData\Local\Microsoft\Windows\INetCache\Content.Outlook\6WPKUP8E\LOGO - Sydney Alliance %5bwords n icon%5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20775" cy="364490"/>
                    </a:xfrm>
                    <a:prstGeom prst="rect">
                      <a:avLst/>
                    </a:prstGeom>
                    <a:noFill/>
                    <a:ln>
                      <a:noFill/>
                    </a:ln>
                  </pic:spPr>
                </pic:pic>
              </a:graphicData>
            </a:graphic>
          </wp:anchor>
        </w:drawing>
      </w:r>
      <w:r w:rsidR="00D154F5">
        <w:rPr>
          <w:noProof/>
          <w:color w:val="002060"/>
          <w:sz w:val="16"/>
          <w:szCs w:val="16"/>
          <w:lang w:val="en-AU" w:eastAsia="en-AU"/>
        </w:rPr>
        <w:drawing>
          <wp:anchor distT="0" distB="0" distL="114300" distR="114300" simplePos="0" relativeHeight="251714560" behindDoc="0" locked="0" layoutInCell="1" allowOverlap="1" wp14:anchorId="503A9608" wp14:editId="1E85E4D0">
            <wp:simplePos x="0" y="0"/>
            <wp:positionH relativeFrom="column">
              <wp:posOffset>3691956</wp:posOffset>
            </wp:positionH>
            <wp:positionV relativeFrom="paragraph">
              <wp:posOffset>6466183</wp:posOffset>
            </wp:positionV>
            <wp:extent cx="916657" cy="36195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ter TAS Logo_HandH level.png"/>
                    <pic:cNvPicPr/>
                  </pic:nvPicPr>
                  <pic:blipFill>
                    <a:blip r:embed="rId29">
                      <a:extLst>
                        <a:ext uri="{28A0092B-C50C-407E-A947-70E740481C1C}">
                          <a14:useLocalDpi xmlns:a14="http://schemas.microsoft.com/office/drawing/2010/main" val="0"/>
                        </a:ext>
                      </a:extLst>
                    </a:blip>
                    <a:stretch>
                      <a:fillRect/>
                    </a:stretch>
                  </pic:blipFill>
                  <pic:spPr>
                    <a:xfrm>
                      <a:off x="0" y="0"/>
                      <a:ext cx="916657" cy="361950"/>
                    </a:xfrm>
                    <a:prstGeom prst="rect">
                      <a:avLst/>
                    </a:prstGeom>
                  </pic:spPr>
                </pic:pic>
              </a:graphicData>
            </a:graphic>
            <wp14:sizeRelH relativeFrom="margin">
              <wp14:pctWidth>0</wp14:pctWidth>
            </wp14:sizeRelH>
            <wp14:sizeRelV relativeFrom="margin">
              <wp14:pctHeight>0</wp14:pctHeight>
            </wp14:sizeRelV>
          </wp:anchor>
        </w:drawing>
      </w:r>
      <w:r w:rsidR="00D154F5">
        <w:rPr>
          <w:noProof/>
          <w:color w:val="002060"/>
          <w:sz w:val="16"/>
          <w:szCs w:val="16"/>
          <w:lang w:val="en-AU" w:eastAsia="en-AU"/>
        </w:rPr>
        <w:drawing>
          <wp:anchor distT="0" distB="0" distL="114300" distR="114300" simplePos="0" relativeHeight="251710464" behindDoc="0" locked="0" layoutInCell="1" allowOverlap="1" wp14:anchorId="79A65B77" wp14:editId="11A7B85C">
            <wp:simplePos x="0" y="0"/>
            <wp:positionH relativeFrom="column">
              <wp:posOffset>2693680</wp:posOffset>
            </wp:positionH>
            <wp:positionV relativeFrom="paragraph">
              <wp:posOffset>6478752</wp:posOffset>
            </wp:positionV>
            <wp:extent cx="844090" cy="391932"/>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shelter_2013_300dpi.jpg"/>
                    <pic:cNvPicPr/>
                  </pic:nvPicPr>
                  <pic:blipFill>
                    <a:blip r:embed="rId30">
                      <a:extLst>
                        <a:ext uri="{28A0092B-C50C-407E-A947-70E740481C1C}">
                          <a14:useLocalDpi xmlns:a14="http://schemas.microsoft.com/office/drawing/2010/main" val="0"/>
                        </a:ext>
                      </a:extLst>
                    </a:blip>
                    <a:stretch>
                      <a:fillRect/>
                    </a:stretch>
                  </pic:blipFill>
                  <pic:spPr>
                    <a:xfrm>
                      <a:off x="0" y="0"/>
                      <a:ext cx="844090" cy="391932"/>
                    </a:xfrm>
                    <a:prstGeom prst="rect">
                      <a:avLst/>
                    </a:prstGeom>
                  </pic:spPr>
                </pic:pic>
              </a:graphicData>
            </a:graphic>
          </wp:anchor>
        </w:drawing>
      </w:r>
      <w:r w:rsidR="00D154F5" w:rsidRPr="00EB1782">
        <w:rPr>
          <w:rFonts w:asciiTheme="minorHAnsi" w:eastAsia="Times New Roman" w:hAnsiTheme="minorHAnsi" w:cstheme="minorHAnsi"/>
          <w:noProof/>
          <w:color w:val="auto"/>
          <w:lang w:val="en-AU" w:eastAsia="en-AU"/>
        </w:rPr>
        <w:drawing>
          <wp:anchor distT="0" distB="0" distL="114300" distR="114300" simplePos="0" relativeHeight="251745280" behindDoc="0" locked="0" layoutInCell="1" allowOverlap="1" wp14:anchorId="514DC57C" wp14:editId="6A586F1F">
            <wp:simplePos x="0" y="0"/>
            <wp:positionH relativeFrom="column">
              <wp:posOffset>1791291</wp:posOffset>
            </wp:positionH>
            <wp:positionV relativeFrom="paragraph">
              <wp:posOffset>6389042</wp:posOffset>
            </wp:positionV>
            <wp:extent cx="676932" cy="484401"/>
            <wp:effectExtent l="0" t="0" r="0" b="0"/>
            <wp:wrapNone/>
            <wp:docPr id="52" name="Picture 52" descr="C:\Users\kellie\AppData\Local\Microsoft\Windows\INetCache\Content.Outlook\6WPKUP8E\Shelter WA logo_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ie\AppData\Local\Microsoft\Windows\INetCache\Content.Outlook\6WPKUP8E\Shelter WA logo_Vertica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932" cy="4844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4F5" w:rsidRPr="009B3C93">
        <w:rPr>
          <w:rFonts w:asciiTheme="minorHAnsi" w:eastAsia="Times New Roman" w:hAnsiTheme="minorHAnsi" w:cstheme="minorHAnsi"/>
          <w:noProof/>
          <w:color w:val="000000"/>
          <w:lang w:val="en-AU" w:eastAsia="en-AU"/>
        </w:rPr>
        <w:drawing>
          <wp:anchor distT="0" distB="0" distL="114300" distR="114300" simplePos="0" relativeHeight="251708416" behindDoc="0" locked="0" layoutInCell="1" allowOverlap="1" wp14:anchorId="210E08D9" wp14:editId="5DABDFF6">
            <wp:simplePos x="0" y="0"/>
            <wp:positionH relativeFrom="column">
              <wp:posOffset>1105053</wp:posOffset>
            </wp:positionH>
            <wp:positionV relativeFrom="paragraph">
              <wp:posOffset>6313170</wp:posOffset>
            </wp:positionV>
            <wp:extent cx="523897" cy="520663"/>
            <wp:effectExtent l="0" t="0" r="0" b="0"/>
            <wp:wrapNone/>
            <wp:docPr id="23" name="Picture 23" descr="C:\Users\kellie\AppData\Local\Microsoft\Windows\INetCache\Content.Outlook\6WPKUP8E\Uniting logo - square purple background white logo small PNG file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ellie\AppData\Local\Microsoft\Windows\INetCache\Content.Outlook\6WPKUP8E\Uniting logo - square purple background white logo small PNG file (002).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897" cy="5206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4F5" w:rsidRPr="009B3C93">
        <w:rPr>
          <w:rFonts w:asciiTheme="minorHAnsi" w:eastAsia="Times New Roman" w:hAnsiTheme="minorHAnsi" w:cstheme="minorHAnsi"/>
          <w:noProof/>
          <w:color w:val="000000"/>
          <w:lang w:val="en-AU" w:eastAsia="en-AU"/>
        </w:rPr>
        <w:drawing>
          <wp:anchor distT="0" distB="0" distL="114300" distR="114300" simplePos="0" relativeHeight="251707392" behindDoc="0" locked="0" layoutInCell="1" allowOverlap="1" wp14:anchorId="251AC1AE" wp14:editId="25BBC932">
            <wp:simplePos x="0" y="0"/>
            <wp:positionH relativeFrom="column">
              <wp:posOffset>-105974</wp:posOffset>
            </wp:positionH>
            <wp:positionV relativeFrom="paragraph">
              <wp:posOffset>6368218</wp:posOffset>
            </wp:positionV>
            <wp:extent cx="1028065" cy="361517"/>
            <wp:effectExtent l="0" t="0" r="635" b="635"/>
            <wp:wrapNone/>
            <wp:docPr id="22" name="Picture 22" descr="C:\Users\kellie\AppData\Local\Microsoft\Windows\INetCache\Content.Outlook\6WPKUP8E\imagec860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ellie\AppData\Local\Microsoft\Windows\INetCache\Content.Outlook\6WPKUP8E\imagec8602c.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28065" cy="3615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4F5" w:rsidRPr="003A6608">
        <w:rPr>
          <w:rFonts w:asciiTheme="minorHAnsi" w:eastAsia="Times New Roman" w:hAnsiTheme="minorHAnsi" w:cstheme="minorHAnsi"/>
          <w:noProof/>
          <w:color w:val="000000"/>
          <w:lang w:val="en-AU" w:eastAsia="en-AU"/>
        </w:rPr>
        <w:drawing>
          <wp:anchor distT="0" distB="0" distL="114300" distR="114300" simplePos="0" relativeHeight="251697152" behindDoc="0" locked="0" layoutInCell="1" allowOverlap="1" wp14:anchorId="164AD5A7" wp14:editId="30223B10">
            <wp:simplePos x="0" y="0"/>
            <wp:positionH relativeFrom="column">
              <wp:posOffset>-1309348</wp:posOffset>
            </wp:positionH>
            <wp:positionV relativeFrom="paragraph">
              <wp:posOffset>6344556</wp:posOffset>
            </wp:positionV>
            <wp:extent cx="1094290" cy="438150"/>
            <wp:effectExtent l="0" t="0" r="0" b="0"/>
            <wp:wrapNone/>
            <wp:docPr id="18" name="Picture 18" descr="C:\Users\kellie\AppData\Local\Microsoft\Windows\INetCache\Content.Outlook\6WPKUP8E\TU-Logo-RGB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ellie\AppData\Local\Microsoft\Windows\INetCache\Content.Outlook\6WPKUP8E\TU-Logo-RGB (00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429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4F5" w:rsidRPr="00E85613">
        <w:rPr>
          <w:noProof/>
          <w:sz w:val="16"/>
          <w:szCs w:val="16"/>
          <w:lang w:val="en-AU" w:eastAsia="en-AU"/>
        </w:rPr>
        <w:drawing>
          <wp:anchor distT="0" distB="0" distL="114300" distR="114300" simplePos="0" relativeHeight="251699200" behindDoc="0" locked="0" layoutInCell="1" allowOverlap="1" wp14:anchorId="3C3A56CC" wp14:editId="2C409B9F">
            <wp:simplePos x="0" y="0"/>
            <wp:positionH relativeFrom="column">
              <wp:posOffset>5396493</wp:posOffset>
            </wp:positionH>
            <wp:positionV relativeFrom="paragraph">
              <wp:posOffset>5632166</wp:posOffset>
            </wp:positionV>
            <wp:extent cx="741751" cy="514155"/>
            <wp:effectExtent l="0" t="0" r="127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nants Victoria logo 1-1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41751" cy="514155"/>
                    </a:xfrm>
                    <a:prstGeom prst="rect">
                      <a:avLst/>
                    </a:prstGeom>
                  </pic:spPr>
                </pic:pic>
              </a:graphicData>
            </a:graphic>
          </wp:anchor>
        </w:drawing>
      </w:r>
      <w:r w:rsidR="00D154F5" w:rsidRPr="00EB1782">
        <w:rPr>
          <w:rFonts w:asciiTheme="minorHAnsi" w:eastAsia="Times New Roman" w:hAnsiTheme="minorHAnsi" w:cstheme="minorHAnsi"/>
          <w:noProof/>
          <w:color w:val="000000"/>
          <w:lang w:val="en-AU" w:eastAsia="en-AU"/>
        </w:rPr>
        <w:drawing>
          <wp:anchor distT="0" distB="0" distL="114300" distR="114300" simplePos="0" relativeHeight="251744256" behindDoc="0" locked="0" layoutInCell="1" allowOverlap="1" wp14:anchorId="64250C70" wp14:editId="459EEF30">
            <wp:simplePos x="0" y="0"/>
            <wp:positionH relativeFrom="column">
              <wp:posOffset>1679217</wp:posOffset>
            </wp:positionH>
            <wp:positionV relativeFrom="paragraph">
              <wp:posOffset>5619991</wp:posOffset>
            </wp:positionV>
            <wp:extent cx="701967" cy="555187"/>
            <wp:effectExtent l="0" t="0" r="3175" b="0"/>
            <wp:wrapNone/>
            <wp:docPr id="50" name="Picture 50" descr="C:\Users\kellie\AppData\Local\Microsoft\Windows\INetCache\Content.Outlook\6WPKUP8E\wacoss-logo-cmyk-colour-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llie\AppData\Local\Microsoft\Windows\INetCache\Content.Outlook\6WPKUP8E\wacoss-logo-cmyk-colour-vertica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5558" cy="5580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4F5">
        <w:rPr>
          <w:noProof/>
          <w:color w:val="002060"/>
          <w:sz w:val="16"/>
          <w:szCs w:val="16"/>
          <w:lang w:val="en-AU" w:eastAsia="en-AU"/>
        </w:rPr>
        <w:drawing>
          <wp:anchor distT="0" distB="0" distL="114300" distR="114300" simplePos="0" relativeHeight="251764736" behindDoc="0" locked="0" layoutInCell="1" allowOverlap="1" wp14:anchorId="4FC26987" wp14:editId="2F4044DA">
            <wp:simplePos x="0" y="0"/>
            <wp:positionH relativeFrom="column">
              <wp:posOffset>4607889</wp:posOffset>
            </wp:positionH>
            <wp:positionV relativeFrom="paragraph">
              <wp:posOffset>5667397</wp:posOffset>
            </wp:positionV>
            <wp:extent cx="560070" cy="65274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7 PIAC colour -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0070" cy="652743"/>
                    </a:xfrm>
                    <a:prstGeom prst="rect">
                      <a:avLst/>
                    </a:prstGeom>
                  </pic:spPr>
                </pic:pic>
              </a:graphicData>
            </a:graphic>
            <wp14:sizeRelH relativeFrom="margin">
              <wp14:pctWidth>0</wp14:pctWidth>
            </wp14:sizeRelH>
            <wp14:sizeRelV relativeFrom="margin">
              <wp14:pctHeight>0</wp14:pctHeight>
            </wp14:sizeRelV>
          </wp:anchor>
        </w:drawing>
      </w:r>
      <w:r w:rsidR="00D154F5" w:rsidRPr="003A6608">
        <w:rPr>
          <w:rFonts w:eastAsia="Times New Roman" w:cs="Calibri"/>
          <w:noProof/>
          <w:color w:val="2F5496" w:themeColor="accent5" w:themeShade="BF"/>
          <w:sz w:val="28"/>
          <w:szCs w:val="28"/>
          <w:lang w:val="en-AU" w:eastAsia="en-AU"/>
        </w:rPr>
        <w:drawing>
          <wp:anchor distT="0" distB="0" distL="114300" distR="114300" simplePos="0" relativeHeight="251702272" behindDoc="0" locked="0" layoutInCell="1" allowOverlap="1" wp14:anchorId="6750025B" wp14:editId="3DD0895C">
            <wp:simplePos x="0" y="0"/>
            <wp:positionH relativeFrom="column">
              <wp:posOffset>3538022</wp:posOffset>
            </wp:positionH>
            <wp:positionV relativeFrom="paragraph">
              <wp:posOffset>5689447</wp:posOffset>
            </wp:positionV>
            <wp:extent cx="980440" cy="381000"/>
            <wp:effectExtent l="0" t="0" r="0" b="0"/>
            <wp:wrapNone/>
            <wp:docPr id="21" name="Picture 21" descr="C:\Users\kellie\AppData\Local\Microsoft\Windows\INetCache\Content.Outlook\6WPKUP8E\CAL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ellie\AppData\Local\Microsoft\Windows\INetCache\Content.Outlook\6WPKUP8E\CALC logo.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0440" cy="381000"/>
                    </a:xfrm>
                    <a:prstGeom prst="rect">
                      <a:avLst/>
                    </a:prstGeom>
                    <a:noFill/>
                    <a:ln>
                      <a:noFill/>
                    </a:ln>
                  </pic:spPr>
                </pic:pic>
              </a:graphicData>
            </a:graphic>
          </wp:anchor>
        </w:drawing>
      </w:r>
      <w:r w:rsidR="00D154F5">
        <w:rPr>
          <w:noProof/>
          <w:lang w:val="en-AU" w:eastAsia="en-AU"/>
        </w:rPr>
        <w:drawing>
          <wp:anchor distT="0" distB="0" distL="114300" distR="114300" simplePos="0" relativeHeight="251688960" behindDoc="0" locked="0" layoutInCell="1" allowOverlap="1" wp14:anchorId="552BC2ED" wp14:editId="04326677">
            <wp:simplePos x="0" y="0"/>
            <wp:positionH relativeFrom="column">
              <wp:posOffset>736272</wp:posOffset>
            </wp:positionH>
            <wp:positionV relativeFrom="paragraph">
              <wp:posOffset>5516880</wp:posOffset>
            </wp:positionV>
            <wp:extent cx="652145" cy="665480"/>
            <wp:effectExtent l="0" t="0" r="0" b="127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52145" cy="665480"/>
                    </a:xfrm>
                    <a:prstGeom prst="rect">
                      <a:avLst/>
                    </a:prstGeom>
                  </pic:spPr>
                </pic:pic>
              </a:graphicData>
            </a:graphic>
          </wp:anchor>
        </w:drawing>
      </w:r>
      <w:r w:rsidR="00D154F5" w:rsidRPr="00B22105">
        <w:rPr>
          <w:noProof/>
          <w:lang w:val="en-AU" w:eastAsia="en-AU"/>
        </w:rPr>
        <w:drawing>
          <wp:anchor distT="0" distB="0" distL="114300" distR="114300" simplePos="0" relativeHeight="251706368" behindDoc="0" locked="0" layoutInCell="1" allowOverlap="1" wp14:anchorId="7CE02DAD" wp14:editId="1C91A71E">
            <wp:simplePos x="0" y="0"/>
            <wp:positionH relativeFrom="column">
              <wp:posOffset>2568640</wp:posOffset>
            </wp:positionH>
            <wp:positionV relativeFrom="paragraph">
              <wp:posOffset>5601335</wp:posOffset>
            </wp:positionV>
            <wp:extent cx="820911" cy="602484"/>
            <wp:effectExtent l="0" t="0" r="0" b="7620"/>
            <wp:wrapNone/>
            <wp:docPr id="30" name="Picture 30" descr="C:\Users\kellie\AppData\Local\Microsoft\Windows\INetCache\Content.Outlook\USXIPMGO\stacked_logo hi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ie\AppData\Local\Microsoft\Windows\INetCache\Content.Outlook\USXIPMGO\stacked_logo hi res.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20911" cy="6024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54F5">
        <w:rPr>
          <w:noProof/>
          <w:lang w:val="en-AU" w:eastAsia="en-AU"/>
        </w:rPr>
        <w:drawing>
          <wp:anchor distT="0" distB="0" distL="114300" distR="114300" simplePos="0" relativeHeight="251684864" behindDoc="0" locked="0" layoutInCell="1" allowOverlap="1" wp14:anchorId="453BEA44" wp14:editId="1AC4F31B">
            <wp:simplePos x="0" y="0"/>
            <wp:positionH relativeFrom="column">
              <wp:posOffset>-751380</wp:posOffset>
            </wp:positionH>
            <wp:positionV relativeFrom="paragraph">
              <wp:posOffset>5604510</wp:posOffset>
            </wp:positionV>
            <wp:extent cx="802005" cy="33337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COSS [rgb].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02005" cy="333375"/>
                    </a:xfrm>
                    <a:prstGeom prst="rect">
                      <a:avLst/>
                    </a:prstGeom>
                  </pic:spPr>
                </pic:pic>
              </a:graphicData>
            </a:graphic>
            <wp14:sizeRelH relativeFrom="page">
              <wp14:pctWidth>0</wp14:pctWidth>
            </wp14:sizeRelH>
            <wp14:sizeRelV relativeFrom="page">
              <wp14:pctHeight>0</wp14:pctHeight>
            </wp14:sizeRelV>
          </wp:anchor>
        </w:drawing>
      </w:r>
      <w:r w:rsidR="00D154F5">
        <w:rPr>
          <w:rFonts w:cs="Arial"/>
          <w:bCs/>
          <w:smallCaps/>
          <w:noProof/>
          <w:spacing w:val="5"/>
          <w:sz w:val="16"/>
          <w:szCs w:val="16"/>
          <w:lang w:val="en-AU" w:eastAsia="en-AU"/>
        </w:rPr>
        <w:drawing>
          <wp:anchor distT="0" distB="0" distL="114300" distR="114300" simplePos="0" relativeHeight="251686912" behindDoc="0" locked="0" layoutInCell="1" allowOverlap="1" wp14:anchorId="0EE8A954" wp14:editId="10AF180C">
            <wp:simplePos x="0" y="0"/>
            <wp:positionH relativeFrom="column">
              <wp:posOffset>31860</wp:posOffset>
            </wp:positionH>
            <wp:positionV relativeFrom="paragraph">
              <wp:posOffset>5618699</wp:posOffset>
            </wp:positionV>
            <wp:extent cx="525832" cy="590550"/>
            <wp:effectExtent l="0" t="0" r="762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asCOSS.jpg"/>
                    <pic:cNvPicPr/>
                  </pic:nvPicPr>
                  <pic:blipFill>
                    <a:blip r:embed="rId42">
                      <a:extLst>
                        <a:ext uri="{28A0092B-C50C-407E-A947-70E740481C1C}">
                          <a14:useLocalDpi xmlns:a14="http://schemas.microsoft.com/office/drawing/2010/main" val="0"/>
                        </a:ext>
                      </a:extLst>
                    </a:blip>
                    <a:stretch>
                      <a:fillRect/>
                    </a:stretch>
                  </pic:blipFill>
                  <pic:spPr>
                    <a:xfrm>
                      <a:off x="0" y="0"/>
                      <a:ext cx="525832" cy="590550"/>
                    </a:xfrm>
                    <a:prstGeom prst="rect">
                      <a:avLst/>
                    </a:prstGeom>
                  </pic:spPr>
                </pic:pic>
              </a:graphicData>
            </a:graphic>
            <wp14:sizeRelH relativeFrom="page">
              <wp14:pctWidth>0</wp14:pctWidth>
            </wp14:sizeRelH>
            <wp14:sizeRelV relativeFrom="page">
              <wp14:pctHeight>0</wp14:pctHeight>
            </wp14:sizeRelV>
          </wp:anchor>
        </w:drawing>
      </w:r>
      <w:r w:rsidR="00D346C1">
        <w:rPr>
          <w:noProof/>
          <w:color w:val="002060"/>
          <w:sz w:val="16"/>
          <w:szCs w:val="16"/>
          <w:lang w:val="en-AU" w:eastAsia="en-AU"/>
        </w:rPr>
        <w:drawing>
          <wp:anchor distT="0" distB="0" distL="114300" distR="114300" simplePos="0" relativeHeight="251696128" behindDoc="0" locked="0" layoutInCell="1" allowOverlap="1" wp14:anchorId="16EDDA3E" wp14:editId="283A318B">
            <wp:simplePos x="0" y="0"/>
            <wp:positionH relativeFrom="column">
              <wp:posOffset>-1251979</wp:posOffset>
            </wp:positionH>
            <wp:positionV relativeFrom="paragraph">
              <wp:posOffset>5683710</wp:posOffset>
            </wp:positionV>
            <wp:extent cx="492369" cy="492369"/>
            <wp:effectExtent l="0" t="0" r="3175" b="31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TCOSS logo 201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2369" cy="492369"/>
                    </a:xfrm>
                    <a:prstGeom prst="rect">
                      <a:avLst/>
                    </a:prstGeom>
                  </pic:spPr>
                </pic:pic>
              </a:graphicData>
            </a:graphic>
          </wp:anchor>
        </w:drawing>
      </w:r>
      <w:r w:rsidR="00D346C1">
        <w:rPr>
          <w:rFonts w:cs="Arial"/>
          <w:bCs/>
          <w:smallCaps/>
          <w:noProof/>
          <w:spacing w:val="5"/>
          <w:sz w:val="16"/>
          <w:szCs w:val="16"/>
          <w:lang w:val="en-AU" w:eastAsia="en-AU"/>
        </w:rPr>
        <w:drawing>
          <wp:anchor distT="0" distB="0" distL="114300" distR="114300" simplePos="0" relativeHeight="251738112" behindDoc="0" locked="0" layoutInCell="1" allowOverlap="1" wp14:anchorId="0BDD1A9E" wp14:editId="5B8B6947">
            <wp:simplePos x="0" y="0"/>
            <wp:positionH relativeFrom="column">
              <wp:posOffset>5335489</wp:posOffset>
            </wp:positionH>
            <wp:positionV relativeFrom="paragraph">
              <wp:posOffset>4957904</wp:posOffset>
            </wp:positionV>
            <wp:extent cx="506730" cy="497771"/>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COSS_vert_log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6730" cy="497771"/>
                    </a:xfrm>
                    <a:prstGeom prst="rect">
                      <a:avLst/>
                    </a:prstGeom>
                  </pic:spPr>
                </pic:pic>
              </a:graphicData>
            </a:graphic>
            <wp14:sizeRelH relativeFrom="page">
              <wp14:pctWidth>0</wp14:pctWidth>
            </wp14:sizeRelH>
            <wp14:sizeRelV relativeFrom="page">
              <wp14:pctHeight>0</wp14:pctHeight>
            </wp14:sizeRelV>
          </wp:anchor>
        </w:drawing>
      </w:r>
      <w:r w:rsidR="00D346C1">
        <w:rPr>
          <w:rFonts w:cs="Arial"/>
          <w:bCs/>
          <w:smallCaps/>
          <w:noProof/>
          <w:spacing w:val="5"/>
          <w:sz w:val="16"/>
          <w:szCs w:val="16"/>
          <w:lang w:val="en-AU" w:eastAsia="en-AU"/>
        </w:rPr>
        <w:drawing>
          <wp:anchor distT="0" distB="0" distL="114300" distR="114300" simplePos="0" relativeHeight="251691008" behindDoc="0" locked="0" layoutInCell="1" allowOverlap="1" wp14:anchorId="169B304A" wp14:editId="0E52A316">
            <wp:simplePos x="0" y="0"/>
            <wp:positionH relativeFrom="column">
              <wp:posOffset>4332101</wp:posOffset>
            </wp:positionH>
            <wp:positionV relativeFrom="paragraph">
              <wp:posOffset>5096423</wp:posOffset>
            </wp:positionV>
            <wp:extent cx="656511" cy="245425"/>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CTCOSS.jpg"/>
                    <pic:cNvPicPr/>
                  </pic:nvPicPr>
                  <pic:blipFill>
                    <a:blip r:embed="rId45">
                      <a:extLst>
                        <a:ext uri="{28A0092B-C50C-407E-A947-70E740481C1C}">
                          <a14:useLocalDpi xmlns:a14="http://schemas.microsoft.com/office/drawing/2010/main" val="0"/>
                        </a:ext>
                      </a:extLst>
                    </a:blip>
                    <a:stretch>
                      <a:fillRect/>
                    </a:stretch>
                  </pic:blipFill>
                  <pic:spPr>
                    <a:xfrm>
                      <a:off x="0" y="0"/>
                      <a:ext cx="656511" cy="245425"/>
                    </a:xfrm>
                    <a:prstGeom prst="rect">
                      <a:avLst/>
                    </a:prstGeom>
                  </pic:spPr>
                </pic:pic>
              </a:graphicData>
            </a:graphic>
            <wp14:sizeRelH relativeFrom="margin">
              <wp14:pctWidth>0</wp14:pctWidth>
            </wp14:sizeRelH>
            <wp14:sizeRelV relativeFrom="margin">
              <wp14:pctHeight>0</wp14:pctHeight>
            </wp14:sizeRelV>
          </wp:anchor>
        </w:drawing>
      </w:r>
      <w:r w:rsidR="00D346C1" w:rsidRPr="00D835FB">
        <w:rPr>
          <w:rFonts w:asciiTheme="minorHAnsi" w:eastAsia="Times New Roman" w:hAnsiTheme="minorHAnsi" w:cstheme="minorHAnsi"/>
          <w:noProof/>
          <w:color w:val="000000"/>
          <w:lang w:val="en-AU" w:eastAsia="en-AU"/>
        </w:rPr>
        <w:drawing>
          <wp:anchor distT="0" distB="0" distL="114300" distR="114300" simplePos="0" relativeHeight="251679744" behindDoc="0" locked="0" layoutInCell="1" allowOverlap="1" wp14:anchorId="2414EE17" wp14:editId="134731C0">
            <wp:simplePos x="0" y="0"/>
            <wp:positionH relativeFrom="column">
              <wp:posOffset>3535527</wp:posOffset>
            </wp:positionH>
            <wp:positionV relativeFrom="paragraph">
              <wp:posOffset>4941307</wp:posOffset>
            </wp:positionV>
            <wp:extent cx="693420" cy="586740"/>
            <wp:effectExtent l="0" t="0" r="0" b="3810"/>
            <wp:wrapNone/>
            <wp:docPr id="12" name="Picture 12" descr="C:\Users\kellie\AppData\Local\Microsoft\Windows\INetCache\Content.Outlook\6WPKUP8E\Everybodys-home-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ellie\AppData\Local\Microsoft\Windows\INetCache\Content.Outlook\6WPKUP8E\Everybodys-home-logo.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3420" cy="586740"/>
                    </a:xfrm>
                    <a:prstGeom prst="rect">
                      <a:avLst/>
                    </a:prstGeom>
                    <a:noFill/>
                    <a:ln>
                      <a:noFill/>
                    </a:ln>
                  </pic:spPr>
                </pic:pic>
              </a:graphicData>
            </a:graphic>
          </wp:anchor>
        </w:drawing>
      </w:r>
      <w:r w:rsidR="00D346C1">
        <w:rPr>
          <w:noProof/>
          <w:lang w:val="en-AU" w:eastAsia="en-AU"/>
        </w:rPr>
        <w:drawing>
          <wp:anchor distT="0" distB="0" distL="114300" distR="114300" simplePos="0" relativeHeight="251692032" behindDoc="0" locked="0" layoutInCell="1" allowOverlap="1" wp14:anchorId="3E5AEBEA" wp14:editId="2D4C536A">
            <wp:simplePos x="0" y="0"/>
            <wp:positionH relativeFrom="column">
              <wp:posOffset>2266885</wp:posOffset>
            </wp:positionH>
            <wp:positionV relativeFrom="paragraph">
              <wp:posOffset>4927425</wp:posOffset>
            </wp:positionV>
            <wp:extent cx="1157206" cy="497840"/>
            <wp:effectExtent l="0" t="0" r="5080" b="0"/>
            <wp:wrapNone/>
            <wp:docPr id="17" name="Picture 17" descr="cid:image001.jpg@01D638EC.F7CF6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38EC.F7CF65D0"/>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1157206"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6C1" w:rsidRPr="004152A8">
        <w:rPr>
          <w:noProof/>
          <w:lang w:val="en-AU" w:eastAsia="en-AU"/>
        </w:rPr>
        <w:drawing>
          <wp:anchor distT="0" distB="0" distL="114300" distR="114300" simplePos="0" relativeHeight="251747328" behindDoc="0" locked="0" layoutInCell="1" allowOverlap="1" wp14:anchorId="6A711217" wp14:editId="6428D9FB">
            <wp:simplePos x="0" y="0"/>
            <wp:positionH relativeFrom="column">
              <wp:posOffset>1798123</wp:posOffset>
            </wp:positionH>
            <wp:positionV relativeFrom="paragraph">
              <wp:posOffset>4903754</wp:posOffset>
            </wp:positionV>
            <wp:extent cx="436880" cy="695325"/>
            <wp:effectExtent l="0" t="0" r="0" b="0"/>
            <wp:wrapNone/>
            <wp:docPr id="54" name="Picture 54" descr="C:\Users\kellie\AppData\Local\Microsoft\Windows\INetCache\Content.Outlook\6WPKUP8E\GEER Standar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llie\AppData\Local\Microsoft\Windows\INetCache\Content.Outlook\6WPKUP8E\GEER Standard Logo.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36880" cy="695325"/>
                    </a:xfrm>
                    <a:prstGeom prst="rect">
                      <a:avLst/>
                    </a:prstGeom>
                    <a:noFill/>
                    <a:ln>
                      <a:noFill/>
                    </a:ln>
                  </pic:spPr>
                </pic:pic>
              </a:graphicData>
            </a:graphic>
          </wp:anchor>
        </w:drawing>
      </w:r>
      <w:r w:rsidR="00D346C1" w:rsidRPr="00E85613">
        <w:rPr>
          <w:noProof/>
          <w:sz w:val="16"/>
          <w:szCs w:val="16"/>
          <w:lang w:val="en-AU" w:eastAsia="en-AU"/>
        </w:rPr>
        <w:drawing>
          <wp:anchor distT="0" distB="0" distL="114300" distR="114300" simplePos="0" relativeHeight="251674624" behindDoc="0" locked="0" layoutInCell="1" allowOverlap="1" wp14:anchorId="748C8F60" wp14:editId="0E3F4F2C">
            <wp:simplePos x="0" y="0"/>
            <wp:positionH relativeFrom="column">
              <wp:posOffset>985760</wp:posOffset>
            </wp:positionH>
            <wp:positionV relativeFrom="paragraph">
              <wp:posOffset>5018908</wp:posOffset>
            </wp:positionV>
            <wp:extent cx="607060" cy="377311"/>
            <wp:effectExtent l="0" t="0" r="254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 500X500 cropped B&amp;O.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7060" cy="377311"/>
                    </a:xfrm>
                    <a:prstGeom prst="rect">
                      <a:avLst/>
                    </a:prstGeom>
                  </pic:spPr>
                </pic:pic>
              </a:graphicData>
            </a:graphic>
            <wp14:sizeRelH relativeFrom="margin">
              <wp14:pctWidth>0</wp14:pctWidth>
            </wp14:sizeRelH>
            <wp14:sizeRelV relativeFrom="margin">
              <wp14:pctHeight>0</wp14:pctHeight>
            </wp14:sizeRelV>
          </wp:anchor>
        </w:drawing>
      </w:r>
      <w:r w:rsidR="00D346C1">
        <w:rPr>
          <w:rFonts w:cs="Arial"/>
          <w:bCs/>
          <w:smallCaps/>
          <w:noProof/>
          <w:spacing w:val="5"/>
          <w:sz w:val="16"/>
          <w:szCs w:val="16"/>
          <w:lang w:val="en-AU" w:eastAsia="en-AU"/>
        </w:rPr>
        <w:drawing>
          <wp:anchor distT="0" distB="0" distL="114300" distR="114300" simplePos="0" relativeHeight="251671552" behindDoc="0" locked="0" layoutInCell="1" allowOverlap="1" wp14:anchorId="198C66C4" wp14:editId="2DCD0E6C">
            <wp:simplePos x="0" y="0"/>
            <wp:positionH relativeFrom="column">
              <wp:posOffset>-175895</wp:posOffset>
            </wp:positionH>
            <wp:positionV relativeFrom="paragraph">
              <wp:posOffset>5130099</wp:posOffset>
            </wp:positionV>
            <wp:extent cx="958215" cy="19050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RENEW_CMYK_Primary_Logo.jpg"/>
                    <pic:cNvPicPr/>
                  </pic:nvPicPr>
                  <pic:blipFill>
                    <a:blip r:embed="rId51">
                      <a:extLst>
                        <a:ext uri="{28A0092B-C50C-407E-A947-70E740481C1C}">
                          <a14:useLocalDpi xmlns:a14="http://schemas.microsoft.com/office/drawing/2010/main" val="0"/>
                        </a:ext>
                      </a:extLst>
                    </a:blip>
                    <a:stretch>
                      <a:fillRect/>
                    </a:stretch>
                  </pic:blipFill>
                  <pic:spPr>
                    <a:xfrm>
                      <a:off x="0" y="0"/>
                      <a:ext cx="958215" cy="190500"/>
                    </a:xfrm>
                    <a:prstGeom prst="rect">
                      <a:avLst/>
                    </a:prstGeom>
                  </pic:spPr>
                </pic:pic>
              </a:graphicData>
            </a:graphic>
            <wp14:sizeRelH relativeFrom="margin">
              <wp14:pctWidth>0</wp14:pctWidth>
            </wp14:sizeRelH>
            <wp14:sizeRelV relativeFrom="margin">
              <wp14:pctHeight>0</wp14:pctHeight>
            </wp14:sizeRelV>
          </wp:anchor>
        </w:drawing>
      </w:r>
      <w:r w:rsidR="00D346C1">
        <w:rPr>
          <w:rFonts w:ascii="Times New Roman" w:hAnsi="Times New Roman" w:cs="Times New Roman"/>
          <w:noProof/>
          <w:color w:val="0000FF"/>
          <w:sz w:val="24"/>
          <w:szCs w:val="24"/>
          <w:lang w:val="en-AU" w:eastAsia="en-AU"/>
        </w:rPr>
        <w:drawing>
          <wp:anchor distT="0" distB="0" distL="114300" distR="114300" simplePos="0" relativeHeight="251680768" behindDoc="0" locked="0" layoutInCell="1" allowOverlap="1" wp14:anchorId="5E3D7938" wp14:editId="2EAF0AFE">
            <wp:simplePos x="0" y="0"/>
            <wp:positionH relativeFrom="column">
              <wp:posOffset>-1319202</wp:posOffset>
            </wp:positionH>
            <wp:positionV relativeFrom="paragraph">
              <wp:posOffset>5016741</wp:posOffset>
            </wp:positionV>
            <wp:extent cx="1102477" cy="581025"/>
            <wp:effectExtent l="0" t="0" r="2540" b="0"/>
            <wp:wrapNone/>
            <wp:docPr id="13" name="Picture 13" descr="Australian Energy Foundation">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ustralian Energy Foundation"/>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1102477"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6C1">
        <w:rPr>
          <w:rFonts w:eastAsia="Times New Roman"/>
          <w:noProof/>
          <w:lang w:val="en-AU" w:eastAsia="en-AU"/>
        </w:rPr>
        <w:drawing>
          <wp:anchor distT="0" distB="0" distL="114300" distR="114300" simplePos="0" relativeHeight="251676672" behindDoc="0" locked="0" layoutInCell="1" allowOverlap="1" wp14:anchorId="067E5F57" wp14:editId="0C45903D">
            <wp:simplePos x="0" y="0"/>
            <wp:positionH relativeFrom="column">
              <wp:posOffset>4140949</wp:posOffset>
            </wp:positionH>
            <wp:positionV relativeFrom="paragraph">
              <wp:posOffset>4404995</wp:posOffset>
            </wp:positionV>
            <wp:extent cx="812165" cy="542527"/>
            <wp:effectExtent l="0" t="0" r="6985" b="0"/>
            <wp:wrapNone/>
            <wp:docPr id="6" name="Picture 6" descr="cid:3503F9D8-3CCE-4A85-B2FE-D28E8945AA89@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726FF5-6568-4D6C-8A34-F91B83722291" descr="cid:3503F9D8-3CCE-4A85-B2FE-D28E8945AA89@Home"/>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812165" cy="5425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6C1">
        <w:rPr>
          <w:rFonts w:ascii="Arial" w:hAnsi="Arial" w:cs="Arial"/>
          <w:b/>
          <w:bCs/>
          <w:noProof/>
          <w:color w:val="D3761D"/>
          <w:sz w:val="16"/>
          <w:szCs w:val="16"/>
          <w:lang w:val="en-AU" w:eastAsia="en-AU"/>
        </w:rPr>
        <w:drawing>
          <wp:anchor distT="0" distB="0" distL="114300" distR="114300" simplePos="0" relativeHeight="251682816" behindDoc="0" locked="0" layoutInCell="1" allowOverlap="1" wp14:anchorId="408947E5" wp14:editId="484888E9">
            <wp:simplePos x="0" y="0"/>
            <wp:positionH relativeFrom="column">
              <wp:posOffset>2972742</wp:posOffset>
            </wp:positionH>
            <wp:positionV relativeFrom="paragraph">
              <wp:posOffset>4297719</wp:posOffset>
            </wp:positionV>
            <wp:extent cx="1132650" cy="600075"/>
            <wp:effectExtent l="0" t="0" r="0" b="0"/>
            <wp:wrapNone/>
            <wp:docPr id="16" name="Picture 16" descr="cid:image001.jpg@01D63814.A2ED9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63814.A2ED9970"/>
                    <pic:cNvPicPr>
                      <a:picLocks noChangeAspect="1" noChangeArrowheads="1"/>
                    </pic:cNvPicPr>
                  </pic:nvPicPr>
                  <pic:blipFill>
                    <a:blip r:embed="rId57" r:link="rId58">
                      <a:extLst>
                        <a:ext uri="{28A0092B-C50C-407E-A947-70E740481C1C}">
                          <a14:useLocalDpi xmlns:a14="http://schemas.microsoft.com/office/drawing/2010/main" val="0"/>
                        </a:ext>
                      </a:extLst>
                    </a:blip>
                    <a:srcRect/>
                    <a:stretch>
                      <a:fillRect/>
                    </a:stretch>
                  </pic:blipFill>
                  <pic:spPr bwMode="auto">
                    <a:xfrm>
                      <a:off x="0" y="0"/>
                      <a:ext cx="113265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6C1">
        <w:rPr>
          <w:noProof/>
          <w:lang w:val="en-AU" w:eastAsia="en-AU"/>
        </w:rPr>
        <w:drawing>
          <wp:anchor distT="0" distB="0" distL="114300" distR="114300" simplePos="0" relativeHeight="251660288" behindDoc="0" locked="0" layoutInCell="1" allowOverlap="1" wp14:anchorId="36F63ABB" wp14:editId="764BDB51">
            <wp:simplePos x="0" y="0"/>
            <wp:positionH relativeFrom="column">
              <wp:posOffset>2061801</wp:posOffset>
            </wp:positionH>
            <wp:positionV relativeFrom="paragraph">
              <wp:posOffset>4448898</wp:posOffset>
            </wp:positionV>
            <wp:extent cx="853440" cy="306705"/>
            <wp:effectExtent l="0" t="0" r="381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ional shelter logo.ep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853440" cy="306705"/>
                    </a:xfrm>
                    <a:prstGeom prst="rect">
                      <a:avLst/>
                    </a:prstGeom>
                  </pic:spPr>
                </pic:pic>
              </a:graphicData>
            </a:graphic>
            <wp14:sizeRelH relativeFrom="margin">
              <wp14:pctWidth>0</wp14:pctWidth>
            </wp14:sizeRelH>
            <wp14:sizeRelV relativeFrom="margin">
              <wp14:pctHeight>0</wp14:pctHeight>
            </wp14:sizeRelV>
          </wp:anchor>
        </w:drawing>
      </w:r>
      <w:r w:rsidR="00D346C1">
        <w:rPr>
          <w:noProof/>
          <w:lang w:val="en-AU" w:eastAsia="en-AU"/>
        </w:rPr>
        <w:drawing>
          <wp:anchor distT="0" distB="0" distL="114300" distR="114300" simplePos="0" relativeHeight="251763712" behindDoc="0" locked="0" layoutInCell="1" allowOverlap="1" wp14:anchorId="123F1D3D" wp14:editId="0B4BC3E2">
            <wp:simplePos x="0" y="0"/>
            <wp:positionH relativeFrom="column">
              <wp:posOffset>965573</wp:posOffset>
            </wp:positionH>
            <wp:positionV relativeFrom="paragraph">
              <wp:posOffset>4320146</wp:posOffset>
            </wp:positionV>
            <wp:extent cx="984753" cy="576580"/>
            <wp:effectExtent l="0" t="0" r="63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984753" cy="576580"/>
                    </a:xfrm>
                    <a:prstGeom prst="rect">
                      <a:avLst/>
                    </a:prstGeom>
                  </pic:spPr>
                </pic:pic>
              </a:graphicData>
            </a:graphic>
            <wp14:sizeRelH relativeFrom="margin">
              <wp14:pctWidth>0</wp14:pctWidth>
            </wp14:sizeRelH>
            <wp14:sizeRelV relativeFrom="margin">
              <wp14:pctHeight>0</wp14:pctHeight>
            </wp14:sizeRelV>
          </wp:anchor>
        </w:drawing>
      </w:r>
      <w:r w:rsidR="00D346C1" w:rsidRPr="00F678A1">
        <w:rPr>
          <w:rFonts w:eastAsia="Verdana" w:cstheme="minorHAnsi"/>
          <w:noProof/>
          <w:kern w:val="24"/>
          <w:lang w:val="en-AU" w:eastAsia="en-AU"/>
        </w:rPr>
        <w:drawing>
          <wp:anchor distT="0" distB="0" distL="114300" distR="114300" simplePos="0" relativeHeight="251675648" behindDoc="0" locked="0" layoutInCell="1" allowOverlap="1" wp14:anchorId="33DCEBE2" wp14:editId="735257DB">
            <wp:simplePos x="0" y="0"/>
            <wp:positionH relativeFrom="column">
              <wp:posOffset>-179004</wp:posOffset>
            </wp:positionH>
            <wp:positionV relativeFrom="paragraph">
              <wp:posOffset>4252113</wp:posOffset>
            </wp:positionV>
            <wp:extent cx="1292225" cy="672465"/>
            <wp:effectExtent l="0" t="0" r="3175" b="0"/>
            <wp:wrapNone/>
            <wp:docPr id="5" name="Picture 5" descr="C:\Users\kellie\AppData\Local\Microsoft\Windows\INetCache\Content.Outlook\6WPKUP8E\JesuitSocialServices_Brandmark_CMYK_trans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ie\AppData\Local\Microsoft\Windows\INetCache\Content.Outlook\6WPKUP8E\JesuitSocialServices_Brandmark_CMYK_transp.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92225"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6C1" w:rsidRPr="004152A8">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AU" w:eastAsia="en-AU"/>
        </w:rPr>
        <w:drawing>
          <wp:anchor distT="0" distB="0" distL="114300" distR="114300" simplePos="0" relativeHeight="251746304" behindDoc="0" locked="0" layoutInCell="1" allowOverlap="1" wp14:anchorId="3A824DCC" wp14:editId="39014F51">
            <wp:simplePos x="0" y="0"/>
            <wp:positionH relativeFrom="column">
              <wp:posOffset>-1332822</wp:posOffset>
            </wp:positionH>
            <wp:positionV relativeFrom="paragraph">
              <wp:posOffset>4362910</wp:posOffset>
            </wp:positionV>
            <wp:extent cx="1146175" cy="617855"/>
            <wp:effectExtent l="0" t="0" r="0" b="0"/>
            <wp:wrapNone/>
            <wp:docPr id="53" name="Picture 53" descr="C:\Users\kellie\AppData\Local\Microsoft\Windows\INetCache\Content.Outlook\6WPKUP8E\UnitingCare Australia logo rect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llie\AppData\Local\Microsoft\Windows\INetCache\Content.Outlook\6WPKUP8E\UnitingCare Australia logo rectangl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46175" cy="617855"/>
                    </a:xfrm>
                    <a:prstGeom prst="rect">
                      <a:avLst/>
                    </a:prstGeom>
                    <a:noFill/>
                    <a:ln>
                      <a:noFill/>
                    </a:ln>
                  </pic:spPr>
                </pic:pic>
              </a:graphicData>
            </a:graphic>
          </wp:anchor>
        </w:drawing>
      </w:r>
      <w:r w:rsidR="00D346C1" w:rsidRPr="00C25E90">
        <w:rPr>
          <w:rFonts w:eastAsia="Times New Roman" w:cstheme="minorHAnsi"/>
          <w:noProof/>
          <w:color w:val="000000"/>
          <w:lang w:val="en-AU" w:eastAsia="en-AU"/>
        </w:rPr>
        <w:drawing>
          <wp:anchor distT="0" distB="0" distL="114300" distR="114300" simplePos="0" relativeHeight="251672576" behindDoc="0" locked="0" layoutInCell="1" allowOverlap="1" wp14:anchorId="04E82E55" wp14:editId="024C997E">
            <wp:simplePos x="0" y="0"/>
            <wp:positionH relativeFrom="column">
              <wp:posOffset>4830357</wp:posOffset>
            </wp:positionH>
            <wp:positionV relativeFrom="paragraph">
              <wp:posOffset>3807065</wp:posOffset>
            </wp:positionV>
            <wp:extent cx="1167765" cy="298918"/>
            <wp:effectExtent l="0" t="0" r="0" b="6350"/>
            <wp:wrapNone/>
            <wp:docPr id="4" name="Picture 4" descr="C:\Users\kellie\AppData\Local\Microsoft\Windows\INetCache\Content.Outlook\6WPKUP8E\GOOD SHEPHERD ANZ LOGO HORIZONTAL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ie\AppData\Local\Microsoft\Windows\INetCache\Content.Outlook\6WPKUP8E\GOOD SHEPHERD ANZ LOGO HORIZONTAL CMYK.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67765" cy="2989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6C1" w:rsidRPr="00E85613">
        <w:rPr>
          <w:noProof/>
          <w:sz w:val="16"/>
          <w:szCs w:val="16"/>
          <w:lang w:val="en-AU" w:eastAsia="en-AU"/>
        </w:rPr>
        <w:drawing>
          <wp:anchor distT="0" distB="0" distL="114300" distR="114300" simplePos="0" relativeHeight="251663360" behindDoc="0" locked="0" layoutInCell="1" allowOverlap="1" wp14:anchorId="52F5C6C9" wp14:editId="159FE0F7">
            <wp:simplePos x="0" y="0"/>
            <wp:positionH relativeFrom="column">
              <wp:posOffset>2589202</wp:posOffset>
            </wp:positionH>
            <wp:positionV relativeFrom="paragraph">
              <wp:posOffset>3840370</wp:posOffset>
            </wp:positionV>
            <wp:extent cx="1263015" cy="263072"/>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937-Anglicare_LOGO-RGB.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263015" cy="263072"/>
                    </a:xfrm>
                    <a:prstGeom prst="rect">
                      <a:avLst/>
                    </a:prstGeom>
                  </pic:spPr>
                </pic:pic>
              </a:graphicData>
            </a:graphic>
            <wp14:sizeRelH relativeFrom="margin">
              <wp14:pctWidth>0</wp14:pctWidth>
            </wp14:sizeRelH>
            <wp14:sizeRelV relativeFrom="margin">
              <wp14:pctHeight>0</wp14:pctHeight>
            </wp14:sizeRelV>
          </wp:anchor>
        </w:drawing>
      </w:r>
      <w:r w:rsidR="00D346C1" w:rsidRPr="00EB1782">
        <w:rPr>
          <w:rFonts w:asciiTheme="minorHAnsi" w:eastAsia="Times New Roman" w:hAnsiTheme="minorHAnsi" w:cstheme="minorHAnsi"/>
          <w:b/>
          <w:bCs/>
          <w:noProof/>
          <w:color w:val="000000"/>
          <w:lang w:val="en-AU" w:eastAsia="en-AU"/>
        </w:rPr>
        <w:drawing>
          <wp:anchor distT="0" distB="0" distL="114300" distR="114300" simplePos="0" relativeHeight="251743232" behindDoc="0" locked="0" layoutInCell="1" allowOverlap="1" wp14:anchorId="24D55462" wp14:editId="58CEA64A">
            <wp:simplePos x="0" y="0"/>
            <wp:positionH relativeFrom="column">
              <wp:posOffset>1854398</wp:posOffset>
            </wp:positionH>
            <wp:positionV relativeFrom="paragraph">
              <wp:posOffset>3639907</wp:posOffset>
            </wp:positionV>
            <wp:extent cx="713740" cy="808990"/>
            <wp:effectExtent l="0" t="0" r="0" b="3175"/>
            <wp:wrapNone/>
            <wp:docPr id="49" name="Picture 49" descr="C:\Users\kellie\AppData\Local\Microsoft\Windows\INetCache\Content.Outlook\6WPKUP8E\Red Shield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llie\AppData\Local\Microsoft\Windows\INetCache\Content.Outlook\6WPKUP8E\Red Shield_RGB.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13740" cy="808990"/>
                    </a:xfrm>
                    <a:prstGeom prst="rect">
                      <a:avLst/>
                    </a:prstGeom>
                    <a:noFill/>
                    <a:ln>
                      <a:noFill/>
                    </a:ln>
                  </pic:spPr>
                </pic:pic>
              </a:graphicData>
            </a:graphic>
          </wp:anchor>
        </w:drawing>
      </w:r>
      <w:r w:rsidR="00D346C1" w:rsidRPr="00D835FB">
        <w:rPr>
          <w:rFonts w:eastAsia="Verdana" w:cstheme="minorHAnsi"/>
          <w:noProof/>
          <w:kern w:val="24"/>
          <w:lang w:val="en-AU" w:eastAsia="en-AU"/>
        </w:rPr>
        <w:drawing>
          <wp:anchor distT="0" distB="0" distL="114300" distR="114300" simplePos="0" relativeHeight="251678720" behindDoc="0" locked="0" layoutInCell="1" allowOverlap="1" wp14:anchorId="66438A5C" wp14:editId="2DC952AC">
            <wp:simplePos x="0" y="0"/>
            <wp:positionH relativeFrom="column">
              <wp:posOffset>1070827</wp:posOffset>
            </wp:positionH>
            <wp:positionV relativeFrom="paragraph">
              <wp:posOffset>3828787</wp:posOffset>
            </wp:positionV>
            <wp:extent cx="788035" cy="319204"/>
            <wp:effectExtent l="0" t="0" r="0" b="5080"/>
            <wp:wrapNone/>
            <wp:docPr id="9" name="Picture 9" descr="C:\Users\kellie\AppData\Local\Microsoft\Windows\INetCache\Content.Outlook\6WPKUP8E\MA_MasterLogo_RGB_no_tagline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llie\AppData\Local\Microsoft\Windows\INetCache\Content.Outlook\6WPKUP8E\MA_MasterLogo_RGB_no_tagline_hires.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88035" cy="3192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46C1">
        <w:rPr>
          <w:noProof/>
          <w:lang w:val="en-AU" w:eastAsia="en-AU"/>
        </w:rPr>
        <w:drawing>
          <wp:anchor distT="0" distB="0" distL="114300" distR="114300" simplePos="0" relativeHeight="251658240" behindDoc="0" locked="0" layoutInCell="1" allowOverlap="1" wp14:anchorId="6B46DA0B" wp14:editId="43BB7E2E">
            <wp:simplePos x="0" y="0"/>
            <wp:positionH relativeFrom="column">
              <wp:posOffset>-1243155</wp:posOffset>
            </wp:positionH>
            <wp:positionV relativeFrom="paragraph">
              <wp:posOffset>3790428</wp:posOffset>
            </wp:positionV>
            <wp:extent cx="524922" cy="561975"/>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OSS logo_large.jpg"/>
                    <pic:cNvPicPr/>
                  </pic:nvPicPr>
                  <pic:blipFill>
                    <a:blip r:embed="rId67">
                      <a:extLst>
                        <a:ext uri="{28A0092B-C50C-407E-A947-70E740481C1C}">
                          <a14:useLocalDpi xmlns:a14="http://schemas.microsoft.com/office/drawing/2010/main" val="0"/>
                        </a:ext>
                      </a:extLst>
                    </a:blip>
                    <a:stretch>
                      <a:fillRect/>
                    </a:stretch>
                  </pic:blipFill>
                  <pic:spPr>
                    <a:xfrm>
                      <a:off x="0" y="0"/>
                      <a:ext cx="524922" cy="561975"/>
                    </a:xfrm>
                    <a:prstGeom prst="rect">
                      <a:avLst/>
                    </a:prstGeom>
                  </pic:spPr>
                </pic:pic>
              </a:graphicData>
            </a:graphic>
            <wp14:sizeRelH relativeFrom="margin">
              <wp14:pctWidth>0</wp14:pctWidth>
            </wp14:sizeRelH>
            <wp14:sizeRelV relativeFrom="margin">
              <wp14:pctHeight>0</wp14:pctHeight>
            </wp14:sizeRelV>
          </wp:anchor>
        </w:drawing>
      </w:r>
      <w:r w:rsidR="00516E7A">
        <w:rPr>
          <w:color w:val="2F5496" w:themeColor="accent5" w:themeShade="BF"/>
          <w:sz w:val="36"/>
          <w:szCs w:val="36"/>
        </w:rPr>
        <w:br w:type="page"/>
      </w:r>
    </w:p>
    <w:p w14:paraId="18B84572" w14:textId="705DD45A" w:rsidR="00E45F39" w:rsidRDefault="00E45F39" w:rsidP="00370396">
      <w:pPr>
        <w:spacing w:before="120"/>
        <w:rPr>
          <w:color w:val="2F5496" w:themeColor="accent5" w:themeShade="BF"/>
          <w:sz w:val="36"/>
          <w:szCs w:val="36"/>
        </w:rPr>
        <w:sectPr w:rsidR="00E45F39" w:rsidSect="00370396">
          <w:footerReference w:type="default" r:id="rId68"/>
          <w:type w:val="continuous"/>
          <w:pgSz w:w="12240" w:h="15840" w:code="1"/>
          <w:pgMar w:top="851" w:right="680" w:bottom="851" w:left="2268" w:header="709" w:footer="567" w:gutter="0"/>
          <w:cols w:space="708"/>
          <w:docGrid w:linePitch="360"/>
        </w:sectPr>
      </w:pPr>
      <w:bookmarkStart w:id="0" w:name="_GoBack"/>
      <w:bookmarkEnd w:id="0"/>
    </w:p>
    <w:p w14:paraId="600708F9" w14:textId="24D19E72" w:rsidR="007A4EF2" w:rsidRPr="00F964F8" w:rsidRDefault="007A4EF2" w:rsidP="00370396">
      <w:pPr>
        <w:spacing w:before="120"/>
        <w:rPr>
          <w:color w:val="2F5496" w:themeColor="accent5" w:themeShade="BF"/>
          <w:sz w:val="36"/>
          <w:szCs w:val="36"/>
        </w:rPr>
      </w:pPr>
      <w:r w:rsidRPr="00F964F8">
        <w:rPr>
          <w:color w:val="2F5496" w:themeColor="accent5" w:themeShade="BF"/>
          <w:sz w:val="36"/>
          <w:szCs w:val="36"/>
        </w:rPr>
        <w:lastRenderedPageBreak/>
        <w:t>Summary</w:t>
      </w:r>
      <w:r w:rsidR="00430BCE" w:rsidRPr="00430B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24A3F14" w14:textId="2A19CD8A" w:rsidR="00A75984" w:rsidRPr="00F964F8" w:rsidRDefault="00935DFE" w:rsidP="00310515">
      <w:pPr>
        <w:shd w:val="clear" w:color="auto" w:fill="FFFFFF"/>
        <w:rPr>
          <w:rFonts w:asciiTheme="minorHAnsi" w:eastAsia="Times New Roman" w:hAnsiTheme="minorHAnsi" w:cstheme="minorHAnsi"/>
          <w:color w:val="000000"/>
          <w:sz w:val="24"/>
          <w:szCs w:val="24"/>
        </w:rPr>
      </w:pPr>
      <w:r w:rsidRPr="00F964F8">
        <w:rPr>
          <w:rFonts w:asciiTheme="minorHAnsi" w:eastAsia="Times New Roman" w:hAnsiTheme="minorHAnsi" w:cstheme="minorHAnsi"/>
          <w:color w:val="000000"/>
        </w:rPr>
        <w:t>As we move to respond to the COVID Crisis</w:t>
      </w:r>
      <w:r w:rsidR="00A75984" w:rsidRPr="00F964F8">
        <w:rPr>
          <w:rFonts w:asciiTheme="minorHAnsi" w:eastAsia="Times New Roman" w:hAnsiTheme="minorHAnsi" w:cstheme="minorHAnsi"/>
          <w:color w:val="000000"/>
        </w:rPr>
        <w:t>,</w:t>
      </w:r>
      <w:r w:rsidR="001C01A5" w:rsidRPr="00F964F8">
        <w:rPr>
          <w:rFonts w:asciiTheme="minorHAnsi" w:eastAsia="Times New Roman" w:hAnsiTheme="minorHAnsi" w:cstheme="minorHAnsi"/>
          <w:color w:val="000000"/>
        </w:rPr>
        <w:t xml:space="preserve"> </w:t>
      </w:r>
      <w:r w:rsidR="00A75984" w:rsidRPr="00F964F8">
        <w:rPr>
          <w:rFonts w:asciiTheme="minorHAnsi" w:eastAsia="Times New Roman" w:hAnsiTheme="minorHAnsi" w:cstheme="minorHAnsi"/>
          <w:color w:val="000000"/>
        </w:rPr>
        <w:t>w</w:t>
      </w:r>
      <w:r w:rsidRPr="00F964F8">
        <w:rPr>
          <w:rFonts w:asciiTheme="minorHAnsi" w:eastAsia="Times New Roman" w:hAnsiTheme="minorHAnsi" w:cstheme="minorHAnsi"/>
          <w:color w:val="000000"/>
        </w:rPr>
        <w:t>e should aim to</w:t>
      </w:r>
      <w:r w:rsidRPr="00F964F8">
        <w:rPr>
          <w:rFonts w:asciiTheme="minorHAnsi" w:eastAsia="Times New Roman" w:hAnsiTheme="minorHAnsi" w:cstheme="minorHAnsi"/>
          <w:b/>
          <w:bCs/>
          <w:color w:val="000000"/>
        </w:rPr>
        <w:t> build back stronger and more resilient. </w:t>
      </w:r>
    </w:p>
    <w:p w14:paraId="2527E84D" w14:textId="57806596" w:rsidR="00935DFE" w:rsidRPr="00F964F8" w:rsidRDefault="00935DFE" w:rsidP="00310515">
      <w:pPr>
        <w:shd w:val="clear" w:color="auto" w:fill="FFFFFF"/>
        <w:rPr>
          <w:rFonts w:asciiTheme="minorHAnsi" w:eastAsia="Times New Roman" w:hAnsiTheme="minorHAnsi" w:cstheme="minorHAnsi"/>
          <w:color w:val="000000"/>
          <w:sz w:val="24"/>
          <w:szCs w:val="24"/>
        </w:rPr>
      </w:pPr>
      <w:r w:rsidRPr="00F964F8">
        <w:rPr>
          <w:rFonts w:asciiTheme="minorHAnsi" w:eastAsia="Times New Roman" w:hAnsiTheme="minorHAnsi" w:cstheme="minorHAnsi"/>
          <w:color w:val="000000"/>
        </w:rPr>
        <w:t>We should start from</w:t>
      </w:r>
      <w:r w:rsidRPr="00F964F8">
        <w:rPr>
          <w:rFonts w:asciiTheme="minorHAnsi" w:eastAsia="Times New Roman" w:hAnsiTheme="minorHAnsi" w:cstheme="minorHAnsi"/>
          <w:b/>
          <w:bCs/>
          <w:color w:val="000000"/>
        </w:rPr>
        <w:t> first principles, agree criteria </w:t>
      </w:r>
      <w:r w:rsidRPr="00F964F8">
        <w:rPr>
          <w:rFonts w:asciiTheme="minorHAnsi" w:eastAsia="Times New Roman" w:hAnsiTheme="minorHAnsi" w:cstheme="minorHAnsi"/>
          <w:color w:val="000000"/>
        </w:rPr>
        <w:t>for the way forward,</w:t>
      </w:r>
      <w:r w:rsidRPr="00F964F8">
        <w:rPr>
          <w:rFonts w:asciiTheme="minorHAnsi" w:eastAsia="Times New Roman" w:hAnsiTheme="minorHAnsi" w:cstheme="minorHAnsi"/>
          <w:b/>
          <w:bCs/>
          <w:color w:val="000000"/>
        </w:rPr>
        <w:t xml:space="preserve"> adopt measures that meet these criteria and set specific goals to be achieved. </w:t>
      </w:r>
    </w:p>
    <w:p w14:paraId="0707A0A7" w14:textId="3300CA9A" w:rsidR="00935DFE" w:rsidRPr="00F964F8" w:rsidRDefault="00935DFE" w:rsidP="00310515">
      <w:pPr>
        <w:shd w:val="clear" w:color="auto" w:fill="FFFFFF"/>
        <w:rPr>
          <w:rFonts w:asciiTheme="minorHAnsi" w:eastAsia="Times New Roman" w:hAnsiTheme="minorHAnsi" w:cstheme="minorHAnsi"/>
          <w:color w:val="000000"/>
          <w:sz w:val="24"/>
          <w:szCs w:val="24"/>
        </w:rPr>
      </w:pPr>
      <w:r w:rsidRPr="00F964F8">
        <w:rPr>
          <w:rFonts w:asciiTheme="minorHAnsi" w:eastAsia="Times New Roman" w:hAnsiTheme="minorHAnsi" w:cstheme="minorHAnsi"/>
          <w:color w:val="000000"/>
        </w:rPr>
        <w:t>To succeed, we must </w:t>
      </w:r>
      <w:r w:rsidRPr="00F964F8">
        <w:rPr>
          <w:rFonts w:asciiTheme="minorHAnsi" w:eastAsia="Times New Roman" w:hAnsiTheme="minorHAnsi" w:cstheme="minorHAnsi"/>
          <w:b/>
          <w:bCs/>
          <w:color w:val="000000"/>
        </w:rPr>
        <w:t>work together</w:t>
      </w:r>
      <w:r w:rsidR="00C87162" w:rsidRPr="00F964F8">
        <w:rPr>
          <w:rFonts w:asciiTheme="minorHAnsi" w:eastAsia="Times New Roman" w:hAnsiTheme="minorHAnsi" w:cstheme="minorHAnsi"/>
          <w:b/>
          <w:bCs/>
          <w:color w:val="000000"/>
        </w:rPr>
        <w:t>:</w:t>
      </w:r>
      <w:r w:rsidRPr="00F964F8">
        <w:rPr>
          <w:rFonts w:asciiTheme="minorHAnsi" w:eastAsia="Times New Roman" w:hAnsiTheme="minorHAnsi" w:cstheme="minorHAnsi"/>
          <w:b/>
          <w:bCs/>
          <w:color w:val="000000"/>
        </w:rPr>
        <w:t xml:space="preserve"> government, community, business and unions. </w:t>
      </w:r>
    </w:p>
    <w:p w14:paraId="4AAADB01" w14:textId="5F39D803" w:rsidR="00935DFE" w:rsidRPr="00F964F8" w:rsidRDefault="00935DFE" w:rsidP="00310515">
      <w:pPr>
        <w:shd w:val="clear" w:color="auto" w:fill="FFFFFF"/>
        <w:rPr>
          <w:rFonts w:asciiTheme="minorHAnsi" w:eastAsia="Times New Roman" w:hAnsiTheme="minorHAnsi" w:cstheme="minorHAnsi"/>
          <w:color w:val="000000"/>
          <w:sz w:val="24"/>
          <w:szCs w:val="24"/>
        </w:rPr>
      </w:pPr>
      <w:r w:rsidRPr="00F964F8">
        <w:rPr>
          <w:rFonts w:asciiTheme="minorHAnsi" w:eastAsia="Times New Roman" w:hAnsiTheme="minorHAnsi" w:cstheme="minorHAnsi"/>
          <w:color w:val="000000"/>
        </w:rPr>
        <w:t>Our </w:t>
      </w:r>
      <w:r w:rsidRPr="00F964F8">
        <w:rPr>
          <w:rFonts w:asciiTheme="minorHAnsi" w:eastAsia="Times New Roman" w:hAnsiTheme="minorHAnsi" w:cstheme="minorHAnsi"/>
          <w:b/>
          <w:bCs/>
          <w:color w:val="000000"/>
        </w:rPr>
        <w:t>First Principles</w:t>
      </w:r>
      <w:r w:rsidRPr="00F964F8">
        <w:rPr>
          <w:rFonts w:asciiTheme="minorHAnsi" w:eastAsia="Times New Roman" w:hAnsiTheme="minorHAnsi" w:cstheme="minorHAnsi"/>
          <w:color w:val="000000"/>
        </w:rPr>
        <w:t> include</w:t>
      </w:r>
      <w:r w:rsidR="005F4170">
        <w:rPr>
          <w:rFonts w:asciiTheme="minorHAnsi" w:eastAsia="Times New Roman" w:hAnsiTheme="minorHAnsi" w:cstheme="minorHAnsi"/>
          <w:color w:val="000000"/>
        </w:rPr>
        <w:t>s</w:t>
      </w:r>
      <w:r w:rsidRPr="00F964F8">
        <w:rPr>
          <w:rFonts w:asciiTheme="minorHAnsi" w:eastAsia="Times New Roman" w:hAnsiTheme="minorHAnsi" w:cstheme="minorHAnsi"/>
          <w:color w:val="000000"/>
        </w:rPr>
        <w:t xml:space="preserve"> jobs-rich growth, a focus on people most at risk, a collaborative approach with a regional focus, improving </w:t>
      </w:r>
      <w:r w:rsidRPr="00F964F8">
        <w:rPr>
          <w:rFonts w:asciiTheme="minorHAnsi" w:eastAsia="Times New Roman" w:hAnsiTheme="minorHAnsi" w:cstheme="minorHAnsi"/>
          <w:color w:val="000000"/>
          <w:lang w:val="en-AU"/>
        </w:rPr>
        <w:t>liveability</w:t>
      </w:r>
      <w:r w:rsidRPr="00F964F8">
        <w:rPr>
          <w:rFonts w:asciiTheme="minorHAnsi" w:eastAsia="Times New Roman" w:hAnsiTheme="minorHAnsi" w:cstheme="minorHAnsi"/>
          <w:color w:val="000000"/>
        </w:rPr>
        <w:t xml:space="preserve"> and resilience</w:t>
      </w:r>
      <w:r w:rsidR="00C87162" w:rsidRPr="00F964F8">
        <w:rPr>
          <w:rFonts w:asciiTheme="minorHAnsi" w:eastAsia="Times New Roman" w:hAnsiTheme="minorHAnsi" w:cstheme="minorHAnsi"/>
          <w:color w:val="000000"/>
        </w:rPr>
        <w:t xml:space="preserve"> </w:t>
      </w:r>
      <w:r w:rsidR="004548B2" w:rsidRPr="00F964F8">
        <w:rPr>
          <w:rFonts w:asciiTheme="minorHAnsi" w:eastAsia="Times New Roman" w:hAnsiTheme="minorHAnsi" w:cstheme="minorHAnsi"/>
          <w:color w:val="000000"/>
        </w:rPr>
        <w:t>and reducing</w:t>
      </w:r>
      <w:r w:rsidRPr="00F964F8">
        <w:rPr>
          <w:rFonts w:asciiTheme="minorHAnsi" w:eastAsia="Times New Roman" w:hAnsiTheme="minorHAnsi" w:cstheme="minorHAnsi"/>
          <w:color w:val="000000"/>
        </w:rPr>
        <w:t xml:space="preserve"> carbon emissions.</w:t>
      </w:r>
    </w:p>
    <w:p w14:paraId="17A09DA1" w14:textId="2F1D6889" w:rsidR="00935DFE" w:rsidRPr="00F964F8" w:rsidRDefault="00935DFE" w:rsidP="00310515">
      <w:pPr>
        <w:shd w:val="clear" w:color="auto" w:fill="FFFFFF"/>
        <w:rPr>
          <w:rFonts w:asciiTheme="minorHAnsi" w:eastAsia="Times New Roman" w:hAnsiTheme="minorHAnsi" w:cstheme="minorHAnsi"/>
          <w:color w:val="000000"/>
          <w:sz w:val="24"/>
          <w:szCs w:val="24"/>
        </w:rPr>
      </w:pPr>
      <w:r w:rsidRPr="00F964F8">
        <w:rPr>
          <w:rFonts w:asciiTheme="minorHAnsi" w:eastAsia="Times New Roman" w:hAnsiTheme="minorHAnsi" w:cstheme="minorHAnsi"/>
          <w:color w:val="000000"/>
        </w:rPr>
        <w:t>Our </w:t>
      </w:r>
      <w:r w:rsidRPr="00F964F8">
        <w:rPr>
          <w:rFonts w:asciiTheme="minorHAnsi" w:eastAsia="Times New Roman" w:hAnsiTheme="minorHAnsi" w:cstheme="minorHAnsi"/>
          <w:b/>
          <w:bCs/>
          <w:color w:val="000000"/>
        </w:rPr>
        <w:t>Criteria</w:t>
      </w:r>
      <w:r w:rsidRPr="00F964F8">
        <w:rPr>
          <w:rFonts w:asciiTheme="minorHAnsi" w:eastAsia="Times New Roman" w:hAnsiTheme="minorHAnsi" w:cstheme="minorHAnsi"/>
          <w:color w:val="000000"/>
        </w:rPr>
        <w:t> include</w:t>
      </w:r>
      <w:r w:rsidR="005F4170">
        <w:rPr>
          <w:rFonts w:asciiTheme="minorHAnsi" w:eastAsia="Times New Roman" w:hAnsiTheme="minorHAnsi" w:cstheme="minorHAnsi"/>
          <w:color w:val="000000"/>
        </w:rPr>
        <w:t>s</w:t>
      </w:r>
      <w:r w:rsidRPr="00F964F8">
        <w:rPr>
          <w:rFonts w:asciiTheme="minorHAnsi" w:eastAsia="Times New Roman" w:hAnsiTheme="minorHAnsi" w:cstheme="minorHAnsi"/>
          <w:color w:val="000000"/>
        </w:rPr>
        <w:t xml:space="preserve"> targeting </w:t>
      </w:r>
      <w:r w:rsidR="00257BE1">
        <w:rPr>
          <w:rFonts w:asciiTheme="minorHAnsi" w:eastAsia="Times New Roman" w:hAnsiTheme="minorHAnsi" w:cstheme="minorHAnsi"/>
          <w:color w:val="000000"/>
        </w:rPr>
        <w:t>projects</w:t>
      </w:r>
      <w:r w:rsidR="00257BE1" w:rsidRPr="00F964F8">
        <w:rPr>
          <w:rFonts w:asciiTheme="minorHAnsi" w:eastAsia="Times New Roman" w:hAnsiTheme="minorHAnsi" w:cstheme="minorHAnsi"/>
          <w:color w:val="000000"/>
        </w:rPr>
        <w:t xml:space="preserve"> </w:t>
      </w:r>
      <w:r w:rsidRPr="00F964F8">
        <w:rPr>
          <w:rFonts w:asciiTheme="minorHAnsi" w:eastAsia="Times New Roman" w:hAnsiTheme="minorHAnsi" w:cstheme="minorHAnsi"/>
          <w:color w:val="000000"/>
        </w:rPr>
        <w:t>towards people on lower incomes who are most likely to spend</w:t>
      </w:r>
      <w:r w:rsidR="00257BE1">
        <w:rPr>
          <w:rFonts w:asciiTheme="minorHAnsi" w:eastAsia="Times New Roman" w:hAnsiTheme="minorHAnsi" w:cstheme="minorHAnsi"/>
          <w:color w:val="000000"/>
        </w:rPr>
        <w:t xml:space="preserve"> in the economy,</w:t>
      </w:r>
      <w:r w:rsidR="00C67AC7" w:rsidRPr="00F964F8">
        <w:rPr>
          <w:rFonts w:asciiTheme="minorHAnsi" w:eastAsia="Times New Roman" w:hAnsiTheme="minorHAnsi" w:cstheme="minorHAnsi"/>
          <w:color w:val="000000"/>
        </w:rPr>
        <w:t xml:space="preserve"> </w:t>
      </w:r>
      <w:r w:rsidR="00D1796D">
        <w:rPr>
          <w:rFonts w:asciiTheme="minorHAnsi" w:eastAsia="Times New Roman" w:hAnsiTheme="minorHAnsi" w:cstheme="minorHAnsi"/>
          <w:color w:val="000000"/>
        </w:rPr>
        <w:t xml:space="preserve">projects </w:t>
      </w:r>
      <w:r w:rsidR="00666D50" w:rsidRPr="00F964F8">
        <w:rPr>
          <w:rFonts w:asciiTheme="minorHAnsi" w:eastAsia="Times New Roman" w:hAnsiTheme="minorHAnsi" w:cstheme="minorHAnsi"/>
          <w:color w:val="000000"/>
        </w:rPr>
        <w:t xml:space="preserve">that generate jobs quickly but deliver long-term security, assist the most disadvantaged </w:t>
      </w:r>
      <w:r w:rsidRPr="00F964F8">
        <w:rPr>
          <w:rFonts w:asciiTheme="minorHAnsi" w:eastAsia="Times New Roman" w:hAnsiTheme="minorHAnsi" w:cstheme="minorHAnsi"/>
          <w:color w:val="000000"/>
        </w:rPr>
        <w:t>region</w:t>
      </w:r>
      <w:r w:rsidR="00666D50" w:rsidRPr="00F964F8">
        <w:rPr>
          <w:rFonts w:asciiTheme="minorHAnsi" w:eastAsia="Times New Roman" w:hAnsiTheme="minorHAnsi" w:cstheme="minorHAnsi"/>
          <w:color w:val="000000"/>
        </w:rPr>
        <w:t xml:space="preserve">s </w:t>
      </w:r>
      <w:r w:rsidRPr="00F964F8">
        <w:rPr>
          <w:rFonts w:asciiTheme="minorHAnsi" w:eastAsia="Times New Roman" w:hAnsiTheme="minorHAnsi" w:cstheme="minorHAnsi"/>
          <w:color w:val="000000"/>
        </w:rPr>
        <w:t>and</w:t>
      </w:r>
      <w:r w:rsidR="00666D50" w:rsidRPr="00F964F8">
        <w:rPr>
          <w:rFonts w:asciiTheme="minorHAnsi" w:eastAsia="Times New Roman" w:hAnsiTheme="minorHAnsi" w:cstheme="minorHAnsi"/>
          <w:color w:val="000000"/>
        </w:rPr>
        <w:t xml:space="preserve"> deliver</w:t>
      </w:r>
      <w:r w:rsidRPr="00F964F8">
        <w:rPr>
          <w:rFonts w:asciiTheme="minorHAnsi" w:eastAsia="Times New Roman" w:hAnsiTheme="minorHAnsi" w:cstheme="minorHAnsi"/>
          <w:color w:val="000000"/>
        </w:rPr>
        <w:t xml:space="preserve"> long-term social, economic and environmental benefits</w:t>
      </w:r>
      <w:r w:rsidR="00EB0B70" w:rsidRPr="00F964F8">
        <w:rPr>
          <w:rFonts w:asciiTheme="minorHAnsi" w:eastAsia="Times New Roman" w:hAnsiTheme="minorHAnsi" w:cstheme="minorHAnsi"/>
          <w:color w:val="000000"/>
        </w:rPr>
        <w:t>.</w:t>
      </w:r>
    </w:p>
    <w:p w14:paraId="6E889B4B" w14:textId="0B66B5E1" w:rsidR="00935DFE" w:rsidRDefault="00FF1E36" w:rsidP="000F2C96">
      <w:pPr>
        <w:shd w:val="clear" w:color="auto" w:fill="FFFFFF"/>
        <w:rPr>
          <w:rFonts w:asciiTheme="minorHAnsi" w:eastAsia="Times New Roman" w:hAnsiTheme="minorHAnsi" w:cstheme="minorHAnsi"/>
          <w:color w:val="000000"/>
        </w:rPr>
      </w:pPr>
      <w:r w:rsidRPr="00F964F8">
        <w:rPr>
          <w:rFonts w:asciiTheme="minorHAnsi" w:eastAsia="Times New Roman" w:hAnsiTheme="minorHAnsi" w:cstheme="minorHAnsi"/>
          <w:color w:val="000000"/>
        </w:rPr>
        <w:t xml:space="preserve">One </w:t>
      </w:r>
      <w:r w:rsidR="00666D50" w:rsidRPr="00F964F8">
        <w:rPr>
          <w:rFonts w:asciiTheme="minorHAnsi" w:hAnsiTheme="minorHAnsi" w:cstheme="minorHAnsi"/>
          <w:color w:val="000000"/>
        </w:rPr>
        <w:t xml:space="preserve">job-rich </w:t>
      </w:r>
      <w:r w:rsidRPr="00F964F8">
        <w:rPr>
          <w:rFonts w:asciiTheme="minorHAnsi" w:eastAsia="Times New Roman" w:hAnsiTheme="minorHAnsi" w:cstheme="minorHAnsi"/>
          <w:b/>
          <w:bCs/>
          <w:color w:val="000000"/>
        </w:rPr>
        <w:t>Proposal</w:t>
      </w:r>
      <w:r w:rsidR="00666D50" w:rsidRPr="00F964F8">
        <w:rPr>
          <w:rFonts w:asciiTheme="minorHAnsi" w:hAnsiTheme="minorHAnsi" w:cstheme="minorHAnsi"/>
          <w:color w:val="000000"/>
        </w:rPr>
        <w:t xml:space="preserve"> that will help people and communities to recover and build back </w:t>
      </w:r>
      <w:r w:rsidR="00C67AC7" w:rsidRPr="00F964F8">
        <w:rPr>
          <w:rFonts w:asciiTheme="minorHAnsi" w:hAnsiTheme="minorHAnsi" w:cstheme="minorHAnsi"/>
          <w:color w:val="000000"/>
        </w:rPr>
        <w:t>stronger</w:t>
      </w:r>
      <w:r w:rsidR="00666D50" w:rsidRPr="00F964F8">
        <w:rPr>
          <w:rFonts w:asciiTheme="minorHAnsi" w:hAnsiTheme="minorHAnsi" w:cstheme="minorHAnsi"/>
          <w:color w:val="000000"/>
        </w:rPr>
        <w:t>,</w:t>
      </w:r>
      <w:r w:rsidR="00935DFE" w:rsidRPr="00F964F8">
        <w:rPr>
          <w:rFonts w:asciiTheme="minorHAnsi" w:eastAsia="Times New Roman" w:hAnsiTheme="minorHAnsi" w:cstheme="minorHAnsi"/>
          <w:color w:val="000000"/>
        </w:rPr>
        <w:t> </w:t>
      </w:r>
      <w:r w:rsidR="00666D50" w:rsidRPr="00F964F8">
        <w:rPr>
          <w:rFonts w:asciiTheme="minorHAnsi" w:eastAsia="Times New Roman" w:hAnsiTheme="minorHAnsi" w:cstheme="minorHAnsi"/>
          <w:color w:val="000000"/>
        </w:rPr>
        <w:t>is to</w:t>
      </w:r>
      <w:r w:rsidR="00935DFE" w:rsidRPr="00F964F8">
        <w:rPr>
          <w:rFonts w:asciiTheme="minorHAnsi" w:eastAsia="Times New Roman" w:hAnsiTheme="minorHAnsi" w:cstheme="minorHAnsi"/>
          <w:color w:val="000000"/>
        </w:rPr>
        <w:t xml:space="preserve"> </w:t>
      </w:r>
      <w:r w:rsidR="00EB0B70" w:rsidRPr="00F964F8">
        <w:rPr>
          <w:rFonts w:asciiTheme="minorHAnsi" w:eastAsia="Times New Roman" w:hAnsiTheme="minorHAnsi" w:cstheme="minorHAnsi"/>
          <w:color w:val="000000"/>
        </w:rPr>
        <w:t>c</w:t>
      </w:r>
      <w:r w:rsidR="00935DFE" w:rsidRPr="00F964F8">
        <w:rPr>
          <w:rFonts w:asciiTheme="minorHAnsi" w:eastAsia="Times New Roman" w:hAnsiTheme="minorHAnsi" w:cstheme="minorHAnsi"/>
          <w:color w:val="000000"/>
        </w:rPr>
        <w:t>reat</w:t>
      </w:r>
      <w:r w:rsidR="00666D50" w:rsidRPr="00F964F8">
        <w:rPr>
          <w:rFonts w:asciiTheme="minorHAnsi" w:eastAsia="Times New Roman" w:hAnsiTheme="minorHAnsi" w:cstheme="minorHAnsi"/>
          <w:color w:val="000000"/>
        </w:rPr>
        <w:t>e</w:t>
      </w:r>
      <w:r w:rsidR="00935DFE" w:rsidRPr="00F964F8">
        <w:rPr>
          <w:rFonts w:asciiTheme="minorHAnsi" w:eastAsia="Times New Roman" w:hAnsiTheme="minorHAnsi" w:cstheme="minorHAnsi"/>
          <w:color w:val="000000"/>
        </w:rPr>
        <w:t xml:space="preserve"> healthy and affordable homes</w:t>
      </w:r>
      <w:r w:rsidR="00EB0B70" w:rsidRPr="00F964F8">
        <w:rPr>
          <w:rFonts w:asciiTheme="minorHAnsi" w:eastAsia="Times New Roman" w:hAnsiTheme="minorHAnsi" w:cstheme="minorHAnsi"/>
          <w:color w:val="000000"/>
        </w:rPr>
        <w:t xml:space="preserve"> </w:t>
      </w:r>
      <w:r w:rsidR="00666D50" w:rsidRPr="00F964F8">
        <w:rPr>
          <w:rFonts w:asciiTheme="minorHAnsi" w:eastAsia="Times New Roman" w:hAnsiTheme="minorHAnsi" w:cstheme="minorHAnsi"/>
          <w:color w:val="000000"/>
        </w:rPr>
        <w:t>by improving the energy productivity of low-income existing homes.</w:t>
      </w:r>
      <w:r w:rsidR="00C812EF">
        <w:rPr>
          <w:rFonts w:asciiTheme="minorHAnsi" w:eastAsia="Times New Roman" w:hAnsiTheme="minorHAnsi" w:cstheme="minorHAnsi"/>
          <w:color w:val="000000"/>
        </w:rPr>
        <w:t xml:space="preserve"> The proposal has four components:</w:t>
      </w:r>
      <w:r w:rsidR="00C25E90" w:rsidRPr="00C25E9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9333E6A" w14:textId="666F1602" w:rsidR="00D835FB" w:rsidRPr="00D835FB" w:rsidRDefault="00C812EF" w:rsidP="00D835FB">
      <w:pPr>
        <w:pStyle w:val="ListParagraph"/>
        <w:numPr>
          <w:ilvl w:val="0"/>
          <w:numId w:val="38"/>
        </w:numPr>
        <w:ind w:left="357" w:hanging="357"/>
        <w:rPr>
          <w:rFonts w:eastAsia="Times New Roman" w:cstheme="minorHAnsi"/>
          <w:lang w:eastAsia="en-AU"/>
        </w:rPr>
      </w:pPr>
      <w:r w:rsidRPr="00C812EF">
        <w:rPr>
          <w:rFonts w:eastAsia="Verdana" w:cstheme="minorHAnsi"/>
          <w:b/>
          <w:bCs/>
          <w:kern w:val="24"/>
          <w:lang w:eastAsia="en-AU"/>
        </w:rPr>
        <w:t>Social housing</w:t>
      </w:r>
      <w:r w:rsidRPr="00C812EF">
        <w:rPr>
          <w:rFonts w:eastAsia="Verdana" w:cstheme="minorHAnsi"/>
          <w:kern w:val="24"/>
          <w:lang w:eastAsia="en-AU"/>
        </w:rPr>
        <w:t xml:space="preserve"> - </w:t>
      </w:r>
      <w:r w:rsidR="008D66FC">
        <w:rPr>
          <w:rFonts w:eastAsia="Verdana" w:cstheme="minorHAnsi"/>
          <w:kern w:val="24"/>
          <w:lang w:eastAsia="en-AU"/>
        </w:rPr>
        <w:t>F</w:t>
      </w:r>
      <w:r w:rsidRPr="00C812EF">
        <w:rPr>
          <w:rFonts w:eastAsia="Verdana" w:cstheme="minorHAnsi"/>
          <w:kern w:val="24"/>
          <w:lang w:eastAsia="en-AU"/>
        </w:rPr>
        <w:t>ederal and</w:t>
      </w:r>
      <w:r w:rsidR="006E5C76">
        <w:rPr>
          <w:rFonts w:eastAsia="Verdana" w:cstheme="minorHAnsi"/>
          <w:kern w:val="24"/>
          <w:lang w:eastAsia="en-AU"/>
        </w:rPr>
        <w:t xml:space="preserve"> state/</w:t>
      </w:r>
      <w:r w:rsidRPr="00C812EF">
        <w:rPr>
          <w:rFonts w:eastAsia="Verdana" w:cstheme="minorHAnsi"/>
          <w:kern w:val="24"/>
          <w:lang w:eastAsia="en-AU"/>
        </w:rPr>
        <w:t xml:space="preserve">territory governments </w:t>
      </w:r>
      <w:r w:rsidR="006E5C76">
        <w:rPr>
          <w:rFonts w:eastAsia="Verdana" w:cstheme="minorHAnsi"/>
          <w:kern w:val="24"/>
          <w:lang w:eastAsia="en-AU"/>
        </w:rPr>
        <w:t xml:space="preserve">provide matching funds </w:t>
      </w:r>
      <w:r w:rsidRPr="00C812EF">
        <w:rPr>
          <w:rFonts w:eastAsia="Verdana" w:cstheme="minorHAnsi"/>
          <w:kern w:val="24"/>
          <w:lang w:eastAsia="en-AU"/>
        </w:rPr>
        <w:t>to invest in energy efficiency upgrades and solar PV installations for social housing dwellings.</w:t>
      </w:r>
    </w:p>
    <w:p w14:paraId="779F6391" w14:textId="450034BB" w:rsidR="00C812EF" w:rsidRPr="00D835FB" w:rsidRDefault="00C812EF" w:rsidP="00D835FB">
      <w:pPr>
        <w:pStyle w:val="ListParagraph"/>
        <w:numPr>
          <w:ilvl w:val="0"/>
          <w:numId w:val="38"/>
        </w:numPr>
        <w:ind w:left="357" w:hanging="357"/>
        <w:rPr>
          <w:rFonts w:eastAsia="Times New Roman" w:cstheme="minorHAnsi"/>
          <w:lang w:eastAsia="en-AU"/>
        </w:rPr>
      </w:pPr>
      <w:r w:rsidRPr="00D835FB">
        <w:rPr>
          <w:rFonts w:eastAsia="Verdana" w:cstheme="minorHAnsi"/>
          <w:b/>
          <w:bCs/>
          <w:kern w:val="24"/>
          <w:lang w:eastAsia="en-AU"/>
        </w:rPr>
        <w:t>Low-income home owners</w:t>
      </w:r>
      <w:r w:rsidRPr="00D835FB">
        <w:rPr>
          <w:rFonts w:eastAsia="Verdana" w:cstheme="minorHAnsi"/>
          <w:kern w:val="24"/>
          <w:lang w:eastAsia="en-AU"/>
        </w:rPr>
        <w:t xml:space="preserve"> - The Federal Government partner with </w:t>
      </w:r>
      <w:r w:rsidR="00EC327C">
        <w:rPr>
          <w:rFonts w:eastAsia="Verdana" w:cstheme="minorHAnsi"/>
          <w:kern w:val="24"/>
          <w:lang w:eastAsia="en-AU"/>
        </w:rPr>
        <w:t xml:space="preserve">state/territory, </w:t>
      </w:r>
      <w:r w:rsidRPr="00D835FB">
        <w:rPr>
          <w:rFonts w:eastAsia="Verdana" w:cstheme="minorHAnsi"/>
          <w:kern w:val="24"/>
          <w:lang w:eastAsia="en-AU"/>
        </w:rPr>
        <w:t xml:space="preserve">local councils and community organisations to provide energy efficiency audits, upgrades and solar PV installations for low-income owner occupiers. </w:t>
      </w:r>
    </w:p>
    <w:p w14:paraId="13C37524" w14:textId="34F6579E" w:rsidR="00C812EF" w:rsidRPr="00C812EF" w:rsidRDefault="00C812EF" w:rsidP="000F2C96">
      <w:pPr>
        <w:pStyle w:val="ListParagraph"/>
        <w:numPr>
          <w:ilvl w:val="0"/>
          <w:numId w:val="38"/>
        </w:numPr>
        <w:ind w:left="357" w:hanging="357"/>
        <w:rPr>
          <w:rFonts w:eastAsia="Times New Roman" w:cstheme="minorHAnsi"/>
          <w:lang w:eastAsia="en-AU"/>
        </w:rPr>
      </w:pPr>
      <w:r w:rsidRPr="00C812EF">
        <w:rPr>
          <w:rFonts w:eastAsia="Verdana" w:cstheme="minorHAnsi"/>
          <w:b/>
          <w:bCs/>
          <w:kern w:val="24"/>
          <w:lang w:eastAsia="en-AU"/>
        </w:rPr>
        <w:t>Inefficient rental properties </w:t>
      </w:r>
      <w:r w:rsidRPr="00C812EF">
        <w:rPr>
          <w:rFonts w:eastAsia="Verdana" w:cstheme="minorHAnsi"/>
          <w:kern w:val="24"/>
          <w:lang w:eastAsia="en-AU"/>
        </w:rPr>
        <w:t>- Over the next two to three years, COAG</w:t>
      </w:r>
      <w:r w:rsidR="000F2C96">
        <w:rPr>
          <w:rFonts w:eastAsia="Verdana" w:cstheme="minorHAnsi"/>
          <w:kern w:val="24"/>
          <w:lang w:eastAsia="en-AU"/>
        </w:rPr>
        <w:t xml:space="preserve"> Energy Council</w:t>
      </w:r>
      <w:r w:rsidRPr="00C812EF">
        <w:rPr>
          <w:rFonts w:eastAsia="Verdana" w:cstheme="minorHAnsi"/>
          <w:kern w:val="24"/>
          <w:lang w:eastAsia="en-AU"/>
        </w:rPr>
        <w:t xml:space="preserve"> is working on a proposal to implement mandatory energy efficiency standards for rental properties. In the meantime,</w:t>
      </w:r>
      <w:r w:rsidR="004630F1" w:rsidRPr="004630F1">
        <w:rPr>
          <w:noProof/>
          <w:color w:val="002060"/>
          <w:sz w:val="16"/>
          <w:szCs w:val="16"/>
          <w:lang w:eastAsia="en-AU"/>
        </w:rPr>
        <w:t xml:space="preserve"> </w:t>
      </w:r>
      <w:r w:rsidRPr="00C812EF">
        <w:rPr>
          <w:rFonts w:eastAsia="Verdana" w:cstheme="minorHAnsi"/>
          <w:kern w:val="24"/>
          <w:lang w:eastAsia="en-AU"/>
        </w:rPr>
        <w:t>the Federal Government could provide grants to landlords to support the upgrade of poor performing rental properties.</w:t>
      </w:r>
    </w:p>
    <w:p w14:paraId="3E16C302" w14:textId="4C639A7F" w:rsidR="00C812EF" w:rsidRPr="00C812EF" w:rsidRDefault="00C812EF" w:rsidP="000F2C96">
      <w:pPr>
        <w:pStyle w:val="ListParagraph"/>
        <w:numPr>
          <w:ilvl w:val="0"/>
          <w:numId w:val="38"/>
        </w:numPr>
        <w:ind w:left="357" w:hanging="357"/>
        <w:rPr>
          <w:rFonts w:eastAsia="Times New Roman" w:cstheme="minorHAnsi"/>
          <w:lang w:eastAsia="en-AU"/>
        </w:rPr>
      </w:pPr>
      <w:r w:rsidRPr="00C812EF">
        <w:rPr>
          <w:rFonts w:eastAsia="Verdana" w:cstheme="minorHAnsi"/>
          <w:b/>
          <w:bCs/>
          <w:kern w:val="24"/>
          <w:lang w:eastAsia="en-AU"/>
        </w:rPr>
        <w:t>Low-income appliance replacement offer </w:t>
      </w:r>
      <w:r w:rsidRPr="00C812EF">
        <w:rPr>
          <w:rFonts w:eastAsia="Verdana" w:cstheme="minorHAnsi"/>
          <w:kern w:val="24"/>
          <w:lang w:eastAsia="en-AU"/>
        </w:rPr>
        <w:t>– Governments provide subsidies for low-income households to replace inefficient appliances, or purchase more energy efficie</w:t>
      </w:r>
      <w:r>
        <w:rPr>
          <w:rFonts w:eastAsia="Verdana" w:cstheme="minorHAnsi"/>
          <w:kern w:val="24"/>
          <w:lang w:eastAsia="en-AU"/>
        </w:rPr>
        <w:t>nt appliances</w:t>
      </w:r>
      <w:r w:rsidRPr="00C812EF">
        <w:rPr>
          <w:rFonts w:eastAsia="Verdana" w:cstheme="minorHAnsi"/>
          <w:kern w:val="24"/>
          <w:lang w:eastAsia="en-AU"/>
        </w:rPr>
        <w:t>.</w:t>
      </w:r>
    </w:p>
    <w:p w14:paraId="21D1D830" w14:textId="6A53A6A4" w:rsidR="007A4EF2" w:rsidRPr="00F964F8" w:rsidRDefault="007A4EF2" w:rsidP="00310515">
      <w:pPr>
        <w:rPr>
          <w:color w:val="2F5496" w:themeColor="accent5" w:themeShade="BF"/>
          <w:sz w:val="36"/>
          <w:szCs w:val="32"/>
        </w:rPr>
      </w:pPr>
      <w:r w:rsidRPr="00F964F8">
        <w:rPr>
          <w:color w:val="2F5496" w:themeColor="accent5" w:themeShade="BF"/>
          <w:sz w:val="36"/>
          <w:szCs w:val="32"/>
        </w:rPr>
        <w:t>Briefing</w:t>
      </w:r>
      <w:r w:rsidR="00715746" w:rsidRPr="00715746">
        <w:t xml:space="preserve"> </w:t>
      </w:r>
    </w:p>
    <w:p w14:paraId="2131603F" w14:textId="0B4ADC67" w:rsidR="000D43EF" w:rsidRPr="00F964F8" w:rsidRDefault="00666D50" w:rsidP="00310515">
      <w:pPr>
        <w:shd w:val="clear" w:color="auto" w:fill="FFFFFF"/>
        <w:rPr>
          <w:rFonts w:asciiTheme="minorHAnsi" w:eastAsia="Times New Roman" w:hAnsiTheme="minorHAnsi" w:cstheme="minorHAnsi"/>
          <w:color w:val="000000"/>
          <w:sz w:val="24"/>
          <w:szCs w:val="24"/>
        </w:rPr>
      </w:pPr>
      <w:r w:rsidRPr="00F964F8">
        <w:rPr>
          <w:rFonts w:asciiTheme="minorHAnsi" w:eastAsia="Times New Roman" w:hAnsiTheme="minorHAnsi" w:cstheme="minorHAnsi"/>
          <w:color w:val="000000"/>
        </w:rPr>
        <w:t xml:space="preserve">We </w:t>
      </w:r>
      <w:r w:rsidR="00A82E24" w:rsidRPr="00F964F8">
        <w:rPr>
          <w:rFonts w:asciiTheme="minorHAnsi" w:eastAsia="Times New Roman" w:hAnsiTheme="minorHAnsi" w:cstheme="minorHAnsi"/>
          <w:color w:val="000000"/>
        </w:rPr>
        <w:t xml:space="preserve">are </w:t>
      </w:r>
      <w:r w:rsidRPr="00F964F8">
        <w:rPr>
          <w:rFonts w:asciiTheme="minorHAnsi" w:eastAsia="Times New Roman" w:hAnsiTheme="minorHAnsi" w:cstheme="minorHAnsi"/>
          <w:color w:val="000000"/>
        </w:rPr>
        <w:t xml:space="preserve">advocating for </w:t>
      </w:r>
      <w:r w:rsidR="00D1796D">
        <w:rPr>
          <w:rFonts w:asciiTheme="minorHAnsi" w:eastAsia="Times New Roman" w:hAnsiTheme="minorHAnsi" w:cstheme="minorHAnsi"/>
          <w:color w:val="000000"/>
        </w:rPr>
        <w:t>g</w:t>
      </w:r>
      <w:r w:rsidRPr="00F964F8">
        <w:rPr>
          <w:rFonts w:asciiTheme="minorHAnsi" w:eastAsia="Times New Roman" w:hAnsiTheme="minorHAnsi" w:cstheme="minorHAnsi"/>
          <w:color w:val="000000"/>
        </w:rPr>
        <w:t xml:space="preserve">overnments to implement </w:t>
      </w:r>
      <w:r w:rsidR="000D43EF" w:rsidRPr="00F964F8">
        <w:rPr>
          <w:rFonts w:asciiTheme="minorHAnsi" w:eastAsia="Times New Roman" w:hAnsiTheme="minorHAnsi" w:cstheme="minorHAnsi"/>
          <w:color w:val="000000"/>
        </w:rPr>
        <w:t xml:space="preserve">a national low-income energy productivity program (NLEPP), </w:t>
      </w:r>
      <w:r w:rsidRPr="00F964F8">
        <w:rPr>
          <w:rFonts w:asciiTheme="minorHAnsi" w:eastAsia="Times New Roman" w:hAnsiTheme="minorHAnsi" w:cstheme="minorHAnsi"/>
          <w:color w:val="000000"/>
        </w:rPr>
        <w:t>that</w:t>
      </w:r>
      <w:r w:rsidR="000D43EF" w:rsidRPr="00F964F8">
        <w:rPr>
          <w:rFonts w:asciiTheme="minorHAnsi" w:eastAsia="Times New Roman" w:hAnsiTheme="minorHAnsi" w:cstheme="minorHAnsi"/>
          <w:color w:val="000000"/>
        </w:rPr>
        <w:t xml:space="preserve"> </w:t>
      </w:r>
      <w:r w:rsidR="00A82E24" w:rsidRPr="00F964F8">
        <w:rPr>
          <w:rFonts w:asciiTheme="minorHAnsi" w:eastAsia="Times New Roman" w:hAnsiTheme="minorHAnsi" w:cstheme="minorHAnsi"/>
          <w:color w:val="000000"/>
        </w:rPr>
        <w:t>installs</w:t>
      </w:r>
      <w:r w:rsidR="000D43EF" w:rsidRPr="00F964F8">
        <w:rPr>
          <w:rFonts w:asciiTheme="minorHAnsi" w:eastAsia="Times New Roman" w:hAnsiTheme="minorHAnsi" w:cstheme="minorHAnsi"/>
          <w:color w:val="000000"/>
        </w:rPr>
        <w:t xml:space="preserve"> energy efficiency and solar </w:t>
      </w:r>
      <w:r w:rsidR="00A82E24" w:rsidRPr="00F964F8">
        <w:rPr>
          <w:rFonts w:asciiTheme="minorHAnsi" w:eastAsia="Times New Roman" w:hAnsiTheme="minorHAnsi" w:cstheme="minorHAnsi"/>
          <w:color w:val="000000"/>
        </w:rPr>
        <w:t>i</w:t>
      </w:r>
      <w:r w:rsidR="000D43EF" w:rsidRPr="00F964F8">
        <w:rPr>
          <w:rFonts w:asciiTheme="minorHAnsi" w:eastAsia="Times New Roman" w:hAnsiTheme="minorHAnsi" w:cstheme="minorHAnsi"/>
          <w:color w:val="000000"/>
        </w:rPr>
        <w:t>n the homes of people on low</w:t>
      </w:r>
      <w:r w:rsidR="00D1796D">
        <w:rPr>
          <w:rFonts w:asciiTheme="minorHAnsi" w:eastAsia="Times New Roman" w:hAnsiTheme="minorHAnsi" w:cstheme="minorHAnsi"/>
          <w:color w:val="000000"/>
        </w:rPr>
        <w:t xml:space="preserve"> </w:t>
      </w:r>
      <w:r w:rsidR="000D43EF" w:rsidRPr="00F964F8">
        <w:rPr>
          <w:rFonts w:asciiTheme="minorHAnsi" w:eastAsia="Times New Roman" w:hAnsiTheme="minorHAnsi" w:cstheme="minorHAnsi"/>
          <w:color w:val="000000"/>
        </w:rPr>
        <w:t>incomes. </w:t>
      </w:r>
    </w:p>
    <w:p w14:paraId="615E3BB8" w14:textId="2C0A79F5" w:rsidR="000D43EF" w:rsidRPr="00F964F8" w:rsidRDefault="00572B40" w:rsidP="00310515">
      <w:pPr>
        <w:shd w:val="clear" w:color="auto" w:fill="FFFFFF"/>
        <w:rPr>
          <w:rFonts w:asciiTheme="minorHAnsi" w:eastAsia="Times New Roman" w:hAnsiTheme="minorHAnsi" w:cstheme="minorHAnsi"/>
          <w:color w:val="000000"/>
        </w:rPr>
      </w:pPr>
      <w:r w:rsidRPr="00F964F8">
        <w:rPr>
          <w:rFonts w:asciiTheme="minorHAnsi" w:hAnsiTheme="minorHAnsi" w:cstheme="minorHAnsi"/>
          <w:bCs/>
          <w:color w:val="000000"/>
        </w:rPr>
        <w:t xml:space="preserve">The </w:t>
      </w:r>
      <w:r w:rsidRPr="00F964F8">
        <w:rPr>
          <w:rFonts w:asciiTheme="minorHAnsi" w:hAnsiTheme="minorHAnsi" w:cstheme="minorHAnsi"/>
          <w:color w:val="000000"/>
        </w:rPr>
        <w:t xml:space="preserve">average energy efficiency rating of existing homes is only 1.7 stars (new homes average 6.1 stars). </w:t>
      </w:r>
      <w:r w:rsidR="000D43EF" w:rsidRPr="00F964F8">
        <w:rPr>
          <w:rFonts w:asciiTheme="minorHAnsi" w:eastAsia="Times New Roman" w:hAnsiTheme="minorHAnsi" w:cstheme="minorHAnsi"/>
          <w:color w:val="000000"/>
        </w:rPr>
        <w:t xml:space="preserve">Many people are living in homes that are too cold in winter, too hot in summer and </w:t>
      </w:r>
      <w:r w:rsidR="00AF5498" w:rsidRPr="00F964F8">
        <w:rPr>
          <w:rFonts w:asciiTheme="minorHAnsi" w:eastAsia="Times New Roman" w:hAnsiTheme="minorHAnsi" w:cstheme="minorHAnsi"/>
          <w:color w:val="000000"/>
        </w:rPr>
        <w:t xml:space="preserve">too </w:t>
      </w:r>
      <w:r w:rsidR="000D43EF" w:rsidRPr="00F964F8">
        <w:rPr>
          <w:rFonts w:asciiTheme="minorHAnsi" w:eastAsia="Times New Roman" w:hAnsiTheme="minorHAnsi" w:cstheme="minorHAnsi"/>
          <w:color w:val="000000"/>
        </w:rPr>
        <w:t xml:space="preserve">expensive to maintain health and wellbeing. </w:t>
      </w:r>
      <w:r w:rsidR="00D25B76" w:rsidRPr="00F964F8">
        <w:rPr>
          <w:rFonts w:asciiTheme="minorHAnsi" w:eastAsia="Times New Roman" w:hAnsiTheme="minorHAnsi" w:cstheme="minorHAnsi"/>
          <w:color w:val="000000"/>
        </w:rPr>
        <w:t>Many people go without heating or cooling</w:t>
      </w:r>
      <w:r w:rsidR="00AF5498" w:rsidRPr="00F964F8">
        <w:rPr>
          <w:rFonts w:asciiTheme="minorHAnsi" w:eastAsia="Times New Roman" w:hAnsiTheme="minorHAnsi" w:cstheme="minorHAnsi"/>
          <w:color w:val="000000"/>
        </w:rPr>
        <w:t xml:space="preserve"> or forego food or medication, </w:t>
      </w:r>
      <w:r w:rsidR="004548B2" w:rsidRPr="00F964F8">
        <w:rPr>
          <w:rFonts w:asciiTheme="minorHAnsi" w:eastAsia="Times New Roman" w:hAnsiTheme="minorHAnsi" w:cstheme="minorHAnsi"/>
          <w:color w:val="000000"/>
        </w:rPr>
        <w:t>putting their</w:t>
      </w:r>
      <w:r w:rsidR="00D25B76" w:rsidRPr="00F964F8">
        <w:rPr>
          <w:rFonts w:asciiTheme="minorHAnsi" w:eastAsia="Times New Roman" w:hAnsiTheme="minorHAnsi" w:cstheme="minorHAnsi"/>
          <w:color w:val="000000"/>
        </w:rPr>
        <w:t xml:space="preserve"> health and lives at risk. </w:t>
      </w:r>
      <w:r w:rsidR="00362C76" w:rsidRPr="00F964F8">
        <w:rPr>
          <w:rFonts w:asciiTheme="minorHAnsi" w:eastAsia="Times New Roman" w:hAnsiTheme="minorHAnsi" w:cstheme="minorHAnsi"/>
          <w:color w:val="000000"/>
        </w:rPr>
        <w:t xml:space="preserve">People on low </w:t>
      </w:r>
      <w:r w:rsidR="000D43EF" w:rsidRPr="00F964F8">
        <w:rPr>
          <w:rFonts w:asciiTheme="minorHAnsi" w:eastAsia="Times New Roman" w:hAnsiTheme="minorHAnsi" w:cstheme="minorHAnsi"/>
          <w:color w:val="000000"/>
        </w:rPr>
        <w:t xml:space="preserve">incomes are more likely to live in </w:t>
      </w:r>
      <w:r w:rsidR="00D1796D">
        <w:rPr>
          <w:rFonts w:asciiTheme="minorHAnsi" w:eastAsia="Times New Roman" w:hAnsiTheme="minorHAnsi" w:cstheme="minorHAnsi"/>
          <w:color w:val="000000"/>
        </w:rPr>
        <w:t xml:space="preserve">energy </w:t>
      </w:r>
      <w:r w:rsidR="000D43EF" w:rsidRPr="00F964F8">
        <w:rPr>
          <w:rFonts w:asciiTheme="minorHAnsi" w:eastAsia="Times New Roman" w:hAnsiTheme="minorHAnsi" w:cstheme="minorHAnsi"/>
          <w:color w:val="000000"/>
        </w:rPr>
        <w:t xml:space="preserve">inefficient homes and cannot afford (or are unable in the case of renters) to improve efficiency. These impacts </w:t>
      </w:r>
      <w:r w:rsidR="00D1796D">
        <w:rPr>
          <w:rFonts w:asciiTheme="minorHAnsi" w:eastAsia="Times New Roman" w:hAnsiTheme="minorHAnsi" w:cstheme="minorHAnsi"/>
          <w:color w:val="000000"/>
        </w:rPr>
        <w:t>have been</w:t>
      </w:r>
      <w:r w:rsidR="000D43EF" w:rsidRPr="00F964F8">
        <w:rPr>
          <w:rFonts w:asciiTheme="minorHAnsi" w:eastAsia="Times New Roman" w:hAnsiTheme="minorHAnsi" w:cstheme="minorHAnsi"/>
          <w:color w:val="000000"/>
        </w:rPr>
        <w:t xml:space="preserve"> felt more acutel</w:t>
      </w:r>
      <w:r w:rsidR="008C1C19">
        <w:rPr>
          <w:rFonts w:asciiTheme="minorHAnsi" w:eastAsia="Times New Roman" w:hAnsiTheme="minorHAnsi" w:cstheme="minorHAnsi"/>
          <w:color w:val="000000"/>
        </w:rPr>
        <w:t xml:space="preserve">y during the COVID-19 crisis as </w:t>
      </w:r>
      <w:r w:rsidR="000D43EF" w:rsidRPr="00F964F8">
        <w:rPr>
          <w:rFonts w:asciiTheme="minorHAnsi" w:eastAsia="Times New Roman" w:hAnsiTheme="minorHAnsi" w:cstheme="minorHAnsi"/>
          <w:color w:val="000000"/>
        </w:rPr>
        <w:t>people are spend</w:t>
      </w:r>
      <w:r w:rsidR="00D61312" w:rsidRPr="00F964F8">
        <w:rPr>
          <w:rFonts w:asciiTheme="minorHAnsi" w:eastAsia="Times New Roman" w:hAnsiTheme="minorHAnsi" w:cstheme="minorHAnsi"/>
          <w:color w:val="000000"/>
        </w:rPr>
        <w:t>ing</w:t>
      </w:r>
      <w:r w:rsidR="000D43EF" w:rsidRPr="00F964F8">
        <w:rPr>
          <w:rFonts w:asciiTheme="minorHAnsi" w:eastAsia="Times New Roman" w:hAnsiTheme="minorHAnsi" w:cstheme="minorHAnsi"/>
          <w:color w:val="000000"/>
        </w:rPr>
        <w:t xml:space="preserve"> more time at home. </w:t>
      </w:r>
    </w:p>
    <w:p w14:paraId="015041CE" w14:textId="5ED5EE4A" w:rsidR="00D61312" w:rsidRPr="00F964F8" w:rsidRDefault="00D1796D" w:rsidP="00310515">
      <w:pPr>
        <w:shd w:val="clear" w:color="auto" w:fill="FFFFFF"/>
        <w:rPr>
          <w:rFonts w:asciiTheme="minorHAnsi" w:eastAsia="Times New Roman" w:hAnsiTheme="minorHAnsi" w:cstheme="minorHAnsi"/>
          <w:color w:val="000000"/>
          <w:sz w:val="24"/>
          <w:szCs w:val="24"/>
        </w:rPr>
      </w:pPr>
      <w:r>
        <w:rPr>
          <w:rFonts w:asciiTheme="minorHAnsi" w:eastAsia="Times New Roman" w:hAnsiTheme="minorHAnsi" w:cstheme="minorHAnsi"/>
          <w:color w:val="000000"/>
        </w:rPr>
        <w:t xml:space="preserve">The </w:t>
      </w:r>
      <w:r w:rsidR="00D61312" w:rsidRPr="00F964F8">
        <w:rPr>
          <w:rFonts w:asciiTheme="minorHAnsi" w:eastAsia="Times New Roman" w:hAnsiTheme="minorHAnsi" w:cstheme="minorHAnsi"/>
          <w:color w:val="000000"/>
        </w:rPr>
        <w:t>COAG Energy Council ha</w:t>
      </w:r>
      <w:r>
        <w:rPr>
          <w:rFonts w:asciiTheme="minorHAnsi" w:eastAsia="Times New Roman" w:hAnsiTheme="minorHAnsi" w:cstheme="minorHAnsi"/>
          <w:color w:val="000000"/>
        </w:rPr>
        <w:t>s</w:t>
      </w:r>
      <w:r w:rsidR="00D61312" w:rsidRPr="00F964F8">
        <w:rPr>
          <w:rFonts w:asciiTheme="minorHAnsi" w:eastAsia="Times New Roman" w:hAnsiTheme="minorHAnsi" w:cstheme="minorHAnsi"/>
          <w:color w:val="000000"/>
        </w:rPr>
        <w:t xml:space="preserve"> </w:t>
      </w:r>
      <w:r w:rsidR="00FE46DA" w:rsidRPr="00F964F8">
        <w:rPr>
          <w:rFonts w:asciiTheme="minorHAnsi" w:eastAsia="Times New Roman" w:hAnsiTheme="minorHAnsi" w:cstheme="minorHAnsi"/>
          <w:color w:val="000000"/>
        </w:rPr>
        <w:t xml:space="preserve">agreed to a </w:t>
      </w:r>
      <w:r w:rsidR="00FE46DA" w:rsidRPr="00F964F8">
        <w:rPr>
          <w:rStyle w:val="Emphasis"/>
          <w:rFonts w:asciiTheme="minorHAnsi" w:hAnsiTheme="minorHAnsi" w:cstheme="minorHAnsi"/>
          <w:color w:val="000000"/>
          <w:shd w:val="clear" w:color="auto" w:fill="FFFFFF"/>
        </w:rPr>
        <w:t>Trajectory for Low Energy Buildings, </w:t>
      </w:r>
      <w:r w:rsidR="00FE46DA" w:rsidRPr="00F964F8">
        <w:rPr>
          <w:rFonts w:asciiTheme="minorHAnsi" w:hAnsiTheme="minorHAnsi" w:cstheme="minorHAnsi"/>
          <w:color w:val="000000"/>
          <w:shd w:val="clear" w:color="auto" w:fill="FFFFFF"/>
        </w:rPr>
        <w:t>a national plan that sets a trajectory towards zero energy (and carbon) ready buildings, including existing homes.</w:t>
      </w:r>
      <w:r w:rsidR="00FE46DA" w:rsidRPr="00F964F8">
        <w:rPr>
          <w:rStyle w:val="FootnoteReference"/>
          <w:rFonts w:asciiTheme="minorHAnsi" w:hAnsiTheme="minorHAnsi" w:cstheme="minorHAnsi"/>
          <w:color w:val="000000"/>
          <w:shd w:val="clear" w:color="auto" w:fill="FFFFFF"/>
        </w:rPr>
        <w:footnoteReference w:id="1"/>
      </w:r>
      <w:r w:rsidR="00FE46DA" w:rsidRPr="00F964F8">
        <w:rPr>
          <w:rFonts w:asciiTheme="minorHAnsi" w:hAnsiTheme="minorHAnsi" w:cstheme="minorHAnsi"/>
          <w:color w:val="000000"/>
          <w:sz w:val="20"/>
          <w:szCs w:val="20"/>
          <w:shd w:val="clear" w:color="auto" w:fill="FFFFFF"/>
        </w:rPr>
        <w:t> </w:t>
      </w:r>
      <w:r w:rsidR="00FE46DA" w:rsidRPr="00F964F8">
        <w:rPr>
          <w:rFonts w:asciiTheme="minorHAnsi" w:eastAsia="Times New Roman" w:hAnsiTheme="minorHAnsi" w:cstheme="minorHAnsi"/>
          <w:color w:val="000000"/>
        </w:rPr>
        <w:t xml:space="preserve"> </w:t>
      </w:r>
      <w:r w:rsidR="00D61312" w:rsidRPr="00F964F8">
        <w:rPr>
          <w:rFonts w:asciiTheme="minorHAnsi" w:eastAsia="Times New Roman" w:hAnsiTheme="minorHAnsi" w:cstheme="minorHAnsi"/>
          <w:color w:val="000000"/>
        </w:rPr>
        <w:t>There are actions that can be taken now</w:t>
      </w:r>
      <w:r w:rsidR="00FE46DA" w:rsidRPr="00F964F8">
        <w:rPr>
          <w:rFonts w:asciiTheme="minorHAnsi" w:eastAsia="Times New Roman" w:hAnsiTheme="minorHAnsi" w:cstheme="minorHAnsi"/>
          <w:color w:val="000000"/>
        </w:rPr>
        <w:t>.</w:t>
      </w:r>
      <w:r w:rsidR="00D835FB" w:rsidRPr="00D835F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5F031A4" w14:textId="30F276CA" w:rsidR="000D43EF" w:rsidRPr="00F964F8" w:rsidRDefault="000D43EF" w:rsidP="00310515">
      <w:pPr>
        <w:shd w:val="clear" w:color="auto" w:fill="FFFFFF"/>
        <w:rPr>
          <w:rFonts w:asciiTheme="minorHAnsi" w:eastAsia="Times New Roman" w:hAnsiTheme="minorHAnsi" w:cstheme="minorHAnsi"/>
          <w:color w:val="000000"/>
        </w:rPr>
      </w:pPr>
      <w:r w:rsidRPr="00F964F8">
        <w:rPr>
          <w:rFonts w:asciiTheme="minorHAnsi" w:eastAsia="Times New Roman" w:hAnsiTheme="minorHAnsi" w:cstheme="minorHAnsi"/>
          <w:color w:val="000000"/>
        </w:rPr>
        <w:t xml:space="preserve">Investment in energy efficiency and solar </w:t>
      </w:r>
      <w:r w:rsidR="00D61312" w:rsidRPr="00F964F8">
        <w:rPr>
          <w:rFonts w:asciiTheme="minorHAnsi" w:eastAsia="Times New Roman" w:hAnsiTheme="minorHAnsi" w:cstheme="minorHAnsi"/>
          <w:color w:val="000000"/>
        </w:rPr>
        <w:t xml:space="preserve">now </w:t>
      </w:r>
      <w:r w:rsidRPr="00F964F8">
        <w:rPr>
          <w:rFonts w:asciiTheme="minorHAnsi" w:eastAsia="Times New Roman" w:hAnsiTheme="minorHAnsi" w:cstheme="minorHAnsi"/>
          <w:color w:val="000000"/>
        </w:rPr>
        <w:t>would quickly create thousands of jobs (</w:t>
      </w:r>
      <w:r w:rsidR="00AF5498" w:rsidRPr="00F964F8">
        <w:rPr>
          <w:rFonts w:asciiTheme="minorHAnsi" w:eastAsia="Times New Roman" w:hAnsiTheme="minorHAnsi" w:cstheme="minorHAnsi"/>
          <w:color w:val="000000"/>
        </w:rPr>
        <w:t xml:space="preserve">in </w:t>
      </w:r>
      <w:r w:rsidRPr="00F964F8">
        <w:rPr>
          <w:rFonts w:asciiTheme="minorHAnsi" w:eastAsia="Times New Roman" w:hAnsiTheme="minorHAnsi" w:cstheme="minorHAnsi"/>
          <w:color w:val="000000"/>
        </w:rPr>
        <w:t>training, auditing, installation, manufacturing</w:t>
      </w:r>
      <w:r w:rsidR="00AF5498" w:rsidRPr="00F964F8">
        <w:rPr>
          <w:rFonts w:asciiTheme="minorHAnsi" w:eastAsia="Times New Roman" w:hAnsiTheme="minorHAnsi" w:cstheme="minorHAnsi"/>
          <w:color w:val="000000"/>
        </w:rPr>
        <w:t xml:space="preserve"> and</w:t>
      </w:r>
      <w:r w:rsidRPr="00F964F8">
        <w:rPr>
          <w:rFonts w:asciiTheme="minorHAnsi" w:eastAsia="Times New Roman" w:hAnsiTheme="minorHAnsi" w:cstheme="minorHAnsi"/>
          <w:color w:val="000000"/>
        </w:rPr>
        <w:t xml:space="preserve"> </w:t>
      </w:r>
      <w:r w:rsidR="00EC327C">
        <w:rPr>
          <w:rFonts w:asciiTheme="minorHAnsi" w:eastAsia="Times New Roman" w:hAnsiTheme="minorHAnsi" w:cstheme="minorHAnsi"/>
          <w:color w:val="000000"/>
        </w:rPr>
        <w:t xml:space="preserve">local </w:t>
      </w:r>
      <w:r w:rsidRPr="00F964F8">
        <w:rPr>
          <w:rFonts w:asciiTheme="minorHAnsi" w:eastAsia="Times New Roman" w:hAnsiTheme="minorHAnsi" w:cstheme="minorHAnsi"/>
          <w:color w:val="000000"/>
        </w:rPr>
        <w:t>retail),</w:t>
      </w:r>
      <w:r w:rsidR="00DA2359">
        <w:rPr>
          <w:rStyle w:val="FootnoteReference"/>
          <w:rFonts w:asciiTheme="minorHAnsi" w:eastAsia="Times New Roman" w:hAnsiTheme="minorHAnsi" w:cstheme="minorHAnsi"/>
          <w:color w:val="000000"/>
        </w:rPr>
        <w:footnoteReference w:id="2"/>
      </w:r>
      <w:r w:rsidRPr="00F964F8">
        <w:rPr>
          <w:rFonts w:asciiTheme="minorHAnsi" w:eastAsia="Times New Roman" w:hAnsiTheme="minorHAnsi" w:cstheme="minorHAnsi"/>
          <w:color w:val="000000"/>
        </w:rPr>
        <w:t xml:space="preserve"> increase household disposable income</w:t>
      </w:r>
      <w:r w:rsidR="00AF5498" w:rsidRPr="00F964F8">
        <w:rPr>
          <w:rFonts w:asciiTheme="minorHAnsi" w:eastAsia="Times New Roman" w:hAnsiTheme="minorHAnsi" w:cstheme="minorHAnsi"/>
          <w:color w:val="000000"/>
        </w:rPr>
        <w:t>s</w:t>
      </w:r>
      <w:r w:rsidRPr="00F964F8">
        <w:rPr>
          <w:rFonts w:asciiTheme="minorHAnsi" w:eastAsia="Times New Roman" w:hAnsiTheme="minorHAnsi" w:cstheme="minorHAnsi"/>
          <w:color w:val="000000"/>
        </w:rPr>
        <w:t xml:space="preserve"> to spend in the economy</w:t>
      </w:r>
      <w:r w:rsidR="007F287A" w:rsidRPr="00F964F8">
        <w:rPr>
          <w:rFonts w:asciiTheme="minorHAnsi" w:eastAsia="Times New Roman" w:hAnsiTheme="minorHAnsi" w:cstheme="minorHAnsi"/>
          <w:color w:val="000000"/>
        </w:rPr>
        <w:t xml:space="preserve"> </w:t>
      </w:r>
      <w:r w:rsidR="007F287A" w:rsidRPr="00F964F8">
        <w:rPr>
          <w:rFonts w:asciiTheme="minorHAnsi" w:eastAsia="Times New Roman" w:hAnsiTheme="minorHAnsi" w:cstheme="minorHAnsi"/>
          <w:color w:val="000000"/>
        </w:rPr>
        <w:lastRenderedPageBreak/>
        <w:t>(through reduced household energy costs)</w:t>
      </w:r>
      <w:r w:rsidRPr="00F964F8">
        <w:rPr>
          <w:rFonts w:asciiTheme="minorHAnsi" w:eastAsia="Times New Roman" w:hAnsiTheme="minorHAnsi" w:cstheme="minorHAnsi"/>
          <w:color w:val="000000"/>
        </w:rPr>
        <w:t>, and lead to improved health and wellbeing. The investment would also deliver on other government priorities including reduced energy bills, cuts in carbon emissions</w:t>
      </w:r>
      <w:r w:rsidR="007F287A" w:rsidRPr="00F964F8">
        <w:rPr>
          <w:rFonts w:asciiTheme="minorHAnsi" w:eastAsia="Times New Roman" w:hAnsiTheme="minorHAnsi" w:cstheme="minorHAnsi"/>
          <w:color w:val="000000"/>
        </w:rPr>
        <w:t xml:space="preserve"> and</w:t>
      </w:r>
      <w:r w:rsidRPr="00F964F8">
        <w:rPr>
          <w:rFonts w:asciiTheme="minorHAnsi" w:eastAsia="Times New Roman" w:hAnsiTheme="minorHAnsi" w:cstheme="minorHAnsi"/>
          <w:color w:val="000000"/>
        </w:rPr>
        <w:t xml:space="preserve"> reduced load on the electricity grid. </w:t>
      </w:r>
    </w:p>
    <w:p w14:paraId="788D77F7" w14:textId="0EADF04D" w:rsidR="00AD1CEE" w:rsidRPr="00F964F8" w:rsidRDefault="00362C76" w:rsidP="00310515">
      <w:pPr>
        <w:shd w:val="clear" w:color="auto" w:fill="FFFFFF"/>
        <w:rPr>
          <w:rFonts w:asciiTheme="minorHAnsi" w:eastAsia="Times New Roman" w:hAnsiTheme="minorHAnsi" w:cstheme="minorHAnsi"/>
          <w:color w:val="000000"/>
          <w:sz w:val="24"/>
          <w:szCs w:val="24"/>
        </w:rPr>
      </w:pPr>
      <w:r w:rsidRPr="00F964F8">
        <w:rPr>
          <w:rFonts w:asciiTheme="minorHAnsi" w:eastAsia="Times New Roman" w:hAnsiTheme="minorHAnsi" w:cstheme="minorHAnsi"/>
          <w:color w:val="000000"/>
        </w:rPr>
        <w:t>It is envisaged that NLEP</w:t>
      </w:r>
      <w:r w:rsidR="00AD1CEE" w:rsidRPr="00F964F8">
        <w:rPr>
          <w:rFonts w:asciiTheme="minorHAnsi" w:eastAsia="Times New Roman" w:hAnsiTheme="minorHAnsi" w:cstheme="minorHAnsi"/>
          <w:color w:val="000000"/>
        </w:rPr>
        <w:t xml:space="preserve">P would be delivered in partnership with </w:t>
      </w:r>
      <w:r w:rsidR="00FC5811">
        <w:rPr>
          <w:rFonts w:asciiTheme="minorHAnsi" w:eastAsia="Times New Roman" w:hAnsiTheme="minorHAnsi" w:cstheme="minorHAnsi"/>
          <w:color w:val="000000"/>
        </w:rPr>
        <w:t>s</w:t>
      </w:r>
      <w:r w:rsidR="00A82E24" w:rsidRPr="00F964F8">
        <w:rPr>
          <w:rFonts w:asciiTheme="minorHAnsi" w:eastAsia="Times New Roman" w:hAnsiTheme="minorHAnsi" w:cstheme="minorHAnsi"/>
          <w:color w:val="000000"/>
        </w:rPr>
        <w:t>tate</w:t>
      </w:r>
      <w:r w:rsidR="00FC5811">
        <w:rPr>
          <w:rFonts w:asciiTheme="minorHAnsi" w:eastAsia="Times New Roman" w:hAnsiTheme="minorHAnsi" w:cstheme="minorHAnsi"/>
          <w:color w:val="000000"/>
        </w:rPr>
        <w:t>, territory</w:t>
      </w:r>
      <w:r w:rsidR="00A82E24" w:rsidRPr="00F964F8">
        <w:rPr>
          <w:rFonts w:asciiTheme="minorHAnsi" w:eastAsia="Times New Roman" w:hAnsiTheme="minorHAnsi" w:cstheme="minorHAnsi"/>
          <w:color w:val="000000"/>
        </w:rPr>
        <w:t xml:space="preserve"> and local governments and </w:t>
      </w:r>
      <w:r w:rsidR="00AD1CEE" w:rsidRPr="00F964F8">
        <w:rPr>
          <w:rFonts w:asciiTheme="minorHAnsi" w:eastAsia="Times New Roman" w:hAnsiTheme="minorHAnsi" w:cstheme="minorHAnsi"/>
          <w:color w:val="000000"/>
        </w:rPr>
        <w:t>organisations</w:t>
      </w:r>
      <w:r w:rsidR="000C4951">
        <w:rPr>
          <w:rFonts w:asciiTheme="minorHAnsi" w:eastAsia="Times New Roman" w:hAnsiTheme="minorHAnsi" w:cstheme="minorHAnsi"/>
          <w:color w:val="000000"/>
        </w:rPr>
        <w:t>*</w:t>
      </w:r>
      <w:r w:rsidR="007F287A" w:rsidRPr="00F964F8">
        <w:rPr>
          <w:rFonts w:asciiTheme="minorHAnsi" w:eastAsia="Times New Roman" w:hAnsiTheme="minorHAnsi" w:cstheme="minorHAnsi"/>
          <w:color w:val="000000"/>
        </w:rPr>
        <w:t xml:space="preserve"> that</w:t>
      </w:r>
      <w:r w:rsidR="00AD1CEE" w:rsidRPr="00F964F8">
        <w:rPr>
          <w:rFonts w:asciiTheme="minorHAnsi" w:eastAsia="Times New Roman" w:hAnsiTheme="minorHAnsi" w:cstheme="minorHAnsi"/>
          <w:color w:val="000000"/>
        </w:rPr>
        <w:t xml:space="preserve"> have a track record of delivering high quality, low-risk, </w:t>
      </w:r>
      <w:r w:rsidRPr="00F964F8">
        <w:rPr>
          <w:rFonts w:asciiTheme="minorHAnsi" w:eastAsia="Times New Roman" w:hAnsiTheme="minorHAnsi" w:cstheme="minorHAnsi"/>
          <w:color w:val="000000"/>
        </w:rPr>
        <w:t>energy productivity programs in homes</w:t>
      </w:r>
      <w:r w:rsidR="00213C30">
        <w:rPr>
          <w:rFonts w:asciiTheme="minorHAnsi" w:eastAsia="Times New Roman" w:hAnsiTheme="minorHAnsi" w:cstheme="minorHAnsi"/>
          <w:color w:val="000000"/>
        </w:rPr>
        <w:t xml:space="preserve">. </w:t>
      </w:r>
      <w:r w:rsidR="00AD1CEE" w:rsidRPr="00F964F8">
        <w:rPr>
          <w:rFonts w:asciiTheme="minorHAnsi" w:eastAsia="Times New Roman" w:hAnsiTheme="minorHAnsi" w:cstheme="minorHAnsi"/>
          <w:color w:val="auto"/>
        </w:rPr>
        <w:t>The</w:t>
      </w:r>
      <w:r w:rsidR="000C4951">
        <w:rPr>
          <w:rFonts w:asciiTheme="minorHAnsi" w:eastAsia="Times New Roman" w:hAnsiTheme="minorHAnsi" w:cstheme="minorHAnsi"/>
          <w:color w:val="auto"/>
        </w:rPr>
        <w:t>se</w:t>
      </w:r>
      <w:r w:rsidR="00AD1CEE" w:rsidRPr="00F964F8">
        <w:rPr>
          <w:rFonts w:asciiTheme="minorHAnsi" w:eastAsia="Times New Roman" w:hAnsiTheme="minorHAnsi" w:cstheme="minorHAnsi"/>
          <w:color w:val="auto"/>
        </w:rPr>
        <w:t xml:space="preserve"> organisations have established relationships with trusted, qualified installers and a track record of working with federal, state</w:t>
      </w:r>
      <w:r w:rsidR="00FC5811">
        <w:rPr>
          <w:rFonts w:asciiTheme="minorHAnsi" w:eastAsia="Times New Roman" w:hAnsiTheme="minorHAnsi" w:cstheme="minorHAnsi"/>
          <w:color w:val="auto"/>
        </w:rPr>
        <w:t>, territory</w:t>
      </w:r>
      <w:r w:rsidR="00AD1CEE" w:rsidRPr="00F964F8">
        <w:rPr>
          <w:rFonts w:asciiTheme="minorHAnsi" w:eastAsia="Times New Roman" w:hAnsiTheme="minorHAnsi" w:cstheme="minorHAnsi"/>
          <w:color w:val="auto"/>
        </w:rPr>
        <w:t xml:space="preserve"> and local governments to roll out energy efficiency and solar programs in accordance with relevant safety and quality standards</w:t>
      </w:r>
      <w:r w:rsidR="00AD1CEE" w:rsidRPr="00F964F8">
        <w:rPr>
          <w:rFonts w:asciiTheme="minorHAnsi" w:eastAsia="Times New Roman" w:hAnsiTheme="minorHAnsi" w:cstheme="minorHAnsi"/>
          <w:color w:val="000000"/>
        </w:rPr>
        <w:t>.</w:t>
      </w:r>
      <w:r w:rsidR="00AA665F" w:rsidRPr="00AA665F">
        <w:rPr>
          <w:noProof/>
          <w:lang w:eastAsia="en-AU"/>
        </w:rPr>
        <w:t xml:space="preserve"> </w:t>
      </w:r>
    </w:p>
    <w:p w14:paraId="48429970" w14:textId="00C5BAC9" w:rsidR="00AD1CEE" w:rsidRPr="00F964F8" w:rsidRDefault="00AD1CEE" w:rsidP="00310515">
      <w:pPr>
        <w:shd w:val="clear" w:color="auto" w:fill="FFFFFF"/>
        <w:rPr>
          <w:rFonts w:asciiTheme="minorHAnsi" w:eastAsia="Times New Roman" w:hAnsiTheme="minorHAnsi" w:cstheme="minorHAnsi"/>
          <w:color w:val="000000"/>
          <w:sz w:val="24"/>
          <w:szCs w:val="24"/>
        </w:rPr>
      </w:pPr>
      <w:r w:rsidRPr="00F964F8">
        <w:rPr>
          <w:rFonts w:asciiTheme="minorHAnsi" w:eastAsia="Times New Roman" w:hAnsiTheme="minorHAnsi" w:cstheme="minorHAnsi"/>
          <w:color w:val="000000"/>
        </w:rPr>
        <w:t xml:space="preserve">Energy productivity measures would include (but not be limited to), reverse cycle air conditioners for heating and cooling, more efficient hot water (heat pumps), draught sealing, ceiling fans, efficient </w:t>
      </w:r>
      <w:r w:rsidR="004548B2" w:rsidRPr="00F964F8">
        <w:rPr>
          <w:rFonts w:asciiTheme="minorHAnsi" w:eastAsia="Times New Roman" w:hAnsiTheme="minorHAnsi" w:cstheme="minorHAnsi"/>
          <w:color w:val="000000"/>
        </w:rPr>
        <w:t xml:space="preserve">thermal </w:t>
      </w:r>
      <w:r w:rsidRPr="00F964F8">
        <w:rPr>
          <w:rFonts w:asciiTheme="minorHAnsi" w:eastAsia="Times New Roman" w:hAnsiTheme="minorHAnsi" w:cstheme="minorHAnsi"/>
          <w:color w:val="000000"/>
        </w:rPr>
        <w:t>building envelope, lighting</w:t>
      </w:r>
      <w:r w:rsidR="00257BE1">
        <w:rPr>
          <w:rFonts w:asciiTheme="minorHAnsi" w:eastAsia="Times New Roman" w:hAnsiTheme="minorHAnsi" w:cstheme="minorHAnsi"/>
          <w:color w:val="000000"/>
        </w:rPr>
        <w:t>, shade structures,</w:t>
      </w:r>
      <w:r w:rsidRPr="00F964F8">
        <w:rPr>
          <w:rFonts w:asciiTheme="minorHAnsi" w:eastAsia="Times New Roman" w:hAnsiTheme="minorHAnsi" w:cstheme="minorHAnsi"/>
          <w:color w:val="000000"/>
        </w:rPr>
        <w:t xml:space="preserve"> and solar </w:t>
      </w:r>
      <w:r w:rsidR="007F287A" w:rsidRPr="00F964F8">
        <w:rPr>
          <w:rFonts w:asciiTheme="minorHAnsi" w:eastAsia="Times New Roman" w:hAnsiTheme="minorHAnsi" w:cstheme="minorHAnsi"/>
          <w:color w:val="000000"/>
        </w:rPr>
        <w:t>photovoltaic (PV)</w:t>
      </w:r>
      <w:r w:rsidRPr="00F964F8">
        <w:rPr>
          <w:rFonts w:asciiTheme="minorHAnsi" w:eastAsia="Times New Roman" w:hAnsiTheme="minorHAnsi" w:cstheme="minorHAnsi"/>
          <w:color w:val="000000"/>
        </w:rPr>
        <w:t>.</w:t>
      </w:r>
      <w:r w:rsidR="007417E5">
        <w:rPr>
          <w:rStyle w:val="FootnoteReference"/>
          <w:rFonts w:asciiTheme="minorHAnsi" w:eastAsia="Times New Roman" w:hAnsiTheme="minorHAnsi" w:cstheme="minorHAnsi"/>
          <w:color w:val="000000"/>
        </w:rPr>
        <w:footnoteReference w:id="3"/>
      </w:r>
    </w:p>
    <w:p w14:paraId="0D528A17" w14:textId="3BAD99BA" w:rsidR="007F287A" w:rsidRPr="00F964F8" w:rsidRDefault="00AD1CEE" w:rsidP="00310515">
      <w:pPr>
        <w:shd w:val="clear" w:color="auto" w:fill="FFFFFF"/>
        <w:rPr>
          <w:rFonts w:asciiTheme="minorHAnsi" w:eastAsia="Times New Roman" w:hAnsiTheme="minorHAnsi" w:cstheme="minorHAnsi"/>
          <w:color w:val="000000"/>
        </w:rPr>
      </w:pPr>
      <w:r w:rsidRPr="00F964F8">
        <w:rPr>
          <w:rFonts w:asciiTheme="minorHAnsi" w:eastAsia="Times New Roman" w:hAnsiTheme="minorHAnsi" w:cstheme="minorHAnsi"/>
          <w:color w:val="000000"/>
        </w:rPr>
        <w:t>It is envisaged the NLE</w:t>
      </w:r>
      <w:r w:rsidR="00362C76" w:rsidRPr="00F964F8">
        <w:rPr>
          <w:rFonts w:asciiTheme="minorHAnsi" w:eastAsia="Times New Roman" w:hAnsiTheme="minorHAnsi" w:cstheme="minorHAnsi"/>
          <w:color w:val="000000"/>
        </w:rPr>
        <w:t>P</w:t>
      </w:r>
      <w:r w:rsidRPr="00F964F8">
        <w:rPr>
          <w:rFonts w:asciiTheme="minorHAnsi" w:eastAsia="Times New Roman" w:hAnsiTheme="minorHAnsi" w:cstheme="minorHAnsi"/>
          <w:color w:val="000000"/>
        </w:rPr>
        <w:t xml:space="preserve">P would be designed to work with local suppliers and create new apprenticeships and </w:t>
      </w:r>
      <w:r w:rsidR="006243DB">
        <w:rPr>
          <w:rFonts w:asciiTheme="minorHAnsi" w:eastAsia="Times New Roman" w:hAnsiTheme="minorHAnsi" w:cstheme="minorHAnsi"/>
          <w:color w:val="000000"/>
        </w:rPr>
        <w:t xml:space="preserve">where possible </w:t>
      </w:r>
      <w:r w:rsidRPr="00F964F8">
        <w:rPr>
          <w:rFonts w:asciiTheme="minorHAnsi" w:eastAsia="Times New Roman" w:hAnsiTheme="minorHAnsi" w:cstheme="minorHAnsi"/>
          <w:color w:val="000000"/>
        </w:rPr>
        <w:t xml:space="preserve">local jobs. The program can be rolled out </w:t>
      </w:r>
      <w:r w:rsidR="007F287A" w:rsidRPr="00F964F8">
        <w:rPr>
          <w:rFonts w:asciiTheme="minorHAnsi" w:eastAsia="Times New Roman" w:hAnsiTheme="minorHAnsi" w:cstheme="minorHAnsi"/>
          <w:color w:val="000000"/>
        </w:rPr>
        <w:t>in phases:</w:t>
      </w:r>
      <w:r w:rsidR="003A6608" w:rsidRPr="003A660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590A17BD" w14:textId="49D2AF77" w:rsidR="007F287A" w:rsidRPr="00F964F8" w:rsidRDefault="007F287A" w:rsidP="00310515">
      <w:pPr>
        <w:pStyle w:val="ListParagraph"/>
        <w:numPr>
          <w:ilvl w:val="0"/>
          <w:numId w:val="37"/>
        </w:numPr>
        <w:shd w:val="clear" w:color="auto" w:fill="FFFFFF"/>
        <w:ind w:left="284" w:hanging="284"/>
        <w:rPr>
          <w:rFonts w:eastAsia="Times New Roman" w:cstheme="minorHAnsi"/>
          <w:color w:val="000000"/>
        </w:rPr>
      </w:pPr>
      <w:r w:rsidRPr="00F964F8">
        <w:rPr>
          <w:rFonts w:eastAsia="Times New Roman" w:cstheme="minorHAnsi"/>
          <w:color w:val="000000"/>
        </w:rPr>
        <w:t>Immediate: T</w:t>
      </w:r>
      <w:r w:rsidR="00AD1CEE" w:rsidRPr="00F964F8">
        <w:rPr>
          <w:rFonts w:eastAsia="Times New Roman" w:cstheme="minorHAnsi"/>
          <w:color w:val="000000"/>
        </w:rPr>
        <w:t>raining in audits and installations, conduct</w:t>
      </w:r>
      <w:r w:rsidRPr="00F964F8">
        <w:rPr>
          <w:rFonts w:eastAsia="Times New Roman" w:cstheme="minorHAnsi"/>
          <w:color w:val="000000"/>
        </w:rPr>
        <w:t xml:space="preserve"> of</w:t>
      </w:r>
      <w:r w:rsidR="00AD1CEE" w:rsidRPr="00F964F8">
        <w:rPr>
          <w:rFonts w:eastAsia="Times New Roman" w:cstheme="minorHAnsi"/>
          <w:color w:val="000000"/>
        </w:rPr>
        <w:t xml:space="preserve"> energy audits, sale of energy efficiency appliances, </w:t>
      </w:r>
      <w:r w:rsidR="00362C76" w:rsidRPr="00F964F8">
        <w:rPr>
          <w:rFonts w:eastAsia="Times New Roman" w:cstheme="minorHAnsi"/>
          <w:color w:val="000000"/>
        </w:rPr>
        <w:t xml:space="preserve">program </w:t>
      </w:r>
      <w:r w:rsidR="00AD1CEE" w:rsidRPr="00F964F8">
        <w:rPr>
          <w:rFonts w:eastAsia="Times New Roman" w:cstheme="minorHAnsi"/>
          <w:color w:val="000000"/>
        </w:rPr>
        <w:t>planning and promoti</w:t>
      </w:r>
      <w:r w:rsidR="00564EC3" w:rsidRPr="00F964F8">
        <w:rPr>
          <w:rFonts w:eastAsia="Times New Roman" w:cstheme="minorHAnsi"/>
          <w:color w:val="000000"/>
        </w:rPr>
        <w:t>on</w:t>
      </w:r>
      <w:r w:rsidRPr="00F964F8">
        <w:rPr>
          <w:rFonts w:eastAsia="Times New Roman" w:cstheme="minorHAnsi"/>
          <w:color w:val="000000"/>
        </w:rPr>
        <w:t>;</w:t>
      </w:r>
    </w:p>
    <w:p w14:paraId="76AD3131" w14:textId="0BD0917B" w:rsidR="007F287A" w:rsidRPr="00F964F8" w:rsidRDefault="007F287A" w:rsidP="00310515">
      <w:pPr>
        <w:pStyle w:val="ListParagraph"/>
        <w:numPr>
          <w:ilvl w:val="0"/>
          <w:numId w:val="37"/>
        </w:numPr>
        <w:shd w:val="clear" w:color="auto" w:fill="FFFFFF"/>
        <w:ind w:left="284" w:hanging="284"/>
        <w:rPr>
          <w:rFonts w:eastAsia="Times New Roman" w:cstheme="minorHAnsi"/>
          <w:color w:val="000000"/>
          <w:sz w:val="24"/>
          <w:szCs w:val="24"/>
        </w:rPr>
      </w:pPr>
      <w:r w:rsidRPr="00F964F8">
        <w:rPr>
          <w:rFonts w:eastAsia="Times New Roman" w:cstheme="minorHAnsi"/>
          <w:color w:val="000000"/>
        </w:rPr>
        <w:t>Economic restart: Begin</w:t>
      </w:r>
      <w:r w:rsidR="00AD1CEE" w:rsidRPr="00F964F8">
        <w:rPr>
          <w:rFonts w:eastAsia="Times New Roman" w:cstheme="minorHAnsi"/>
          <w:color w:val="000000"/>
        </w:rPr>
        <w:t xml:space="preserve"> in areas where state</w:t>
      </w:r>
      <w:r w:rsidR="00FC5811">
        <w:rPr>
          <w:rFonts w:eastAsia="Times New Roman" w:cstheme="minorHAnsi"/>
          <w:color w:val="000000"/>
        </w:rPr>
        <w:t>, territory</w:t>
      </w:r>
      <w:r w:rsidR="00AD1CEE" w:rsidRPr="00F964F8">
        <w:rPr>
          <w:rFonts w:eastAsia="Times New Roman" w:cstheme="minorHAnsi"/>
          <w:color w:val="000000"/>
        </w:rPr>
        <w:t xml:space="preserve"> and local governments, community housing and delivery organisations </w:t>
      </w:r>
      <w:r w:rsidR="00362C76" w:rsidRPr="00F964F8">
        <w:rPr>
          <w:rFonts w:eastAsia="Times New Roman" w:cstheme="minorHAnsi"/>
          <w:color w:val="000000"/>
        </w:rPr>
        <w:t xml:space="preserve">have some experience and </w:t>
      </w:r>
      <w:r w:rsidR="00AD1CEE" w:rsidRPr="00F964F8">
        <w:rPr>
          <w:rFonts w:eastAsia="Times New Roman" w:cstheme="minorHAnsi"/>
          <w:color w:val="000000"/>
        </w:rPr>
        <w:t xml:space="preserve">have means to implement </w:t>
      </w:r>
      <w:r w:rsidRPr="00F964F8">
        <w:rPr>
          <w:rFonts w:eastAsia="Times New Roman" w:cstheme="minorHAnsi"/>
          <w:color w:val="000000"/>
        </w:rPr>
        <w:t xml:space="preserve">the program </w:t>
      </w:r>
      <w:r w:rsidR="00AD1CEE" w:rsidRPr="00F964F8">
        <w:rPr>
          <w:rFonts w:eastAsia="Times New Roman" w:cstheme="minorHAnsi"/>
          <w:color w:val="000000"/>
        </w:rPr>
        <w:t>quickly or where need is urgently identified</w:t>
      </w:r>
      <w:r w:rsidR="00362C76" w:rsidRPr="00F964F8">
        <w:rPr>
          <w:rFonts w:eastAsia="Times New Roman" w:cstheme="minorHAnsi"/>
          <w:color w:val="000000"/>
        </w:rPr>
        <w:t xml:space="preserve"> such as bushfire affected area</w:t>
      </w:r>
      <w:r w:rsidRPr="00F964F8">
        <w:rPr>
          <w:rFonts w:eastAsia="Times New Roman" w:cstheme="minorHAnsi"/>
          <w:color w:val="000000"/>
        </w:rPr>
        <w:t>s; and</w:t>
      </w:r>
    </w:p>
    <w:p w14:paraId="698923B4" w14:textId="72AC77EC" w:rsidR="00AD1CEE" w:rsidRPr="00F964F8" w:rsidRDefault="007F287A" w:rsidP="00310515">
      <w:pPr>
        <w:pStyle w:val="ListParagraph"/>
        <w:numPr>
          <w:ilvl w:val="0"/>
          <w:numId w:val="37"/>
        </w:numPr>
        <w:shd w:val="clear" w:color="auto" w:fill="FFFFFF"/>
        <w:ind w:left="284" w:hanging="284"/>
        <w:rPr>
          <w:rFonts w:eastAsia="Times New Roman" w:cstheme="minorHAnsi"/>
          <w:color w:val="000000"/>
          <w:sz w:val="24"/>
          <w:szCs w:val="24"/>
        </w:rPr>
      </w:pPr>
      <w:r w:rsidRPr="00F964F8">
        <w:rPr>
          <w:rFonts w:eastAsia="Times New Roman" w:cstheme="minorHAnsi"/>
          <w:color w:val="000000"/>
        </w:rPr>
        <w:t xml:space="preserve">Economic rebuild: </w:t>
      </w:r>
      <w:r w:rsidR="00AD1CEE" w:rsidRPr="00F964F8">
        <w:rPr>
          <w:rFonts w:eastAsia="Times New Roman" w:cstheme="minorHAnsi"/>
          <w:color w:val="000000"/>
        </w:rPr>
        <w:t xml:space="preserve">through </w:t>
      </w:r>
      <w:r w:rsidRPr="00F964F8">
        <w:rPr>
          <w:rFonts w:eastAsia="Times New Roman" w:cstheme="minorHAnsi"/>
          <w:color w:val="000000"/>
        </w:rPr>
        <w:t>broader</w:t>
      </w:r>
      <w:r w:rsidR="00AD1CEE" w:rsidRPr="00F964F8">
        <w:rPr>
          <w:rFonts w:eastAsia="Times New Roman" w:cstheme="minorHAnsi"/>
          <w:color w:val="000000"/>
        </w:rPr>
        <w:t xml:space="preserve"> national rollout</w:t>
      </w:r>
      <w:r w:rsidR="00AD1CEE" w:rsidRPr="00F964F8">
        <w:rPr>
          <w:rFonts w:eastAsia="Times New Roman" w:cstheme="minorHAnsi"/>
          <w:color w:val="1F497D"/>
        </w:rPr>
        <w:t>.</w:t>
      </w:r>
    </w:p>
    <w:p w14:paraId="12FC4BFE" w14:textId="5A72364E" w:rsidR="00657099" w:rsidRPr="00F964F8" w:rsidRDefault="00657099" w:rsidP="00310515">
      <w:pPr>
        <w:shd w:val="clear" w:color="auto" w:fill="FFFFFF"/>
        <w:rPr>
          <w:rFonts w:asciiTheme="minorHAnsi" w:eastAsia="Times New Roman" w:hAnsiTheme="minorHAnsi" w:cstheme="minorHAnsi"/>
          <w:color w:val="000000"/>
          <w:sz w:val="24"/>
          <w:szCs w:val="24"/>
        </w:rPr>
      </w:pPr>
      <w:r w:rsidRPr="00F964F8">
        <w:rPr>
          <w:rFonts w:asciiTheme="minorHAnsi" w:eastAsia="Times New Roman" w:hAnsiTheme="minorHAnsi" w:cstheme="minorHAnsi"/>
          <w:color w:val="000000"/>
          <w:lang w:val="en-AU" w:eastAsia="en-AU"/>
        </w:rPr>
        <w:t xml:space="preserve">The energy audits will contribute to the aims of COAG’s </w:t>
      </w:r>
      <w:r w:rsidRPr="00F964F8">
        <w:rPr>
          <w:rStyle w:val="Emphasis"/>
          <w:rFonts w:asciiTheme="minorHAnsi" w:hAnsiTheme="minorHAnsi" w:cstheme="minorHAnsi"/>
          <w:color w:val="000000"/>
          <w:shd w:val="clear" w:color="auto" w:fill="FFFFFF"/>
        </w:rPr>
        <w:t>Trajectory for Low Energy Buildings</w:t>
      </w:r>
      <w:r w:rsidRPr="00F964F8">
        <w:rPr>
          <w:rFonts w:asciiTheme="minorHAnsi" w:eastAsia="Times New Roman" w:hAnsiTheme="minorHAnsi" w:cstheme="minorHAnsi"/>
          <w:i/>
          <w:color w:val="000000"/>
          <w:lang w:val="en-AU" w:eastAsia="en-AU"/>
        </w:rPr>
        <w:t xml:space="preserve"> </w:t>
      </w:r>
      <w:r w:rsidRPr="00F964F8">
        <w:rPr>
          <w:rFonts w:asciiTheme="minorHAnsi" w:eastAsia="Times New Roman" w:hAnsiTheme="minorHAnsi" w:cstheme="minorHAnsi"/>
          <w:color w:val="000000"/>
          <w:lang w:val="en-AU" w:eastAsia="en-AU"/>
        </w:rPr>
        <w:t>to test rating tools and build a database of the energy performance of Australian housing stock.</w:t>
      </w:r>
    </w:p>
    <w:p w14:paraId="71F4E8C5" w14:textId="5ABFDB51" w:rsidR="00D61312" w:rsidRPr="00F964F8" w:rsidRDefault="00D61312" w:rsidP="00310515">
      <w:pPr>
        <w:pStyle w:val="NormalWeb"/>
        <w:spacing w:before="0" w:beforeAutospacing="0" w:after="160" w:afterAutospacing="0" w:line="259" w:lineRule="auto"/>
        <w:rPr>
          <w:rFonts w:asciiTheme="minorHAnsi" w:hAnsiTheme="minorHAnsi" w:cstheme="minorHAnsi"/>
        </w:rPr>
      </w:pPr>
      <w:r w:rsidRPr="00F964F8">
        <w:rPr>
          <w:rFonts w:asciiTheme="minorHAnsi" w:hAnsiTheme="minorHAnsi" w:cstheme="minorHAnsi"/>
          <w:b/>
          <w:bCs/>
          <w:sz w:val="22"/>
          <w:szCs w:val="22"/>
        </w:rPr>
        <w:t>NLEPP has four components:</w:t>
      </w:r>
    </w:p>
    <w:p w14:paraId="2C39BB18" w14:textId="56E5E4A4" w:rsidR="00AD1CEE" w:rsidRPr="00F964F8" w:rsidRDefault="000D43EF" w:rsidP="003A6608">
      <w:pPr>
        <w:pStyle w:val="ListParagraph"/>
        <w:numPr>
          <w:ilvl w:val="0"/>
          <w:numId w:val="29"/>
        </w:numPr>
        <w:shd w:val="clear" w:color="auto" w:fill="FFFFFF"/>
        <w:rPr>
          <w:rFonts w:ascii="Verdana" w:eastAsia="Times New Roman" w:hAnsi="Verdana" w:cs="Calibri"/>
          <w:color w:val="2F5496" w:themeColor="accent5" w:themeShade="BF"/>
          <w:sz w:val="28"/>
          <w:szCs w:val="28"/>
        </w:rPr>
      </w:pPr>
      <w:r w:rsidRPr="00F964F8">
        <w:rPr>
          <w:rFonts w:ascii="Verdana" w:eastAsia="Times New Roman" w:hAnsi="Verdana" w:cs="Calibri"/>
          <w:bCs/>
          <w:color w:val="2F5496" w:themeColor="accent5" w:themeShade="BF"/>
          <w:sz w:val="28"/>
          <w:szCs w:val="28"/>
        </w:rPr>
        <w:t>Social housing</w:t>
      </w:r>
      <w:r w:rsidRPr="00F964F8">
        <w:rPr>
          <w:rFonts w:ascii="Verdana" w:eastAsia="Times New Roman" w:hAnsi="Verdana" w:cs="Calibri"/>
          <w:color w:val="2F5496" w:themeColor="accent5" w:themeShade="BF"/>
          <w:sz w:val="28"/>
          <w:szCs w:val="28"/>
        </w:rPr>
        <w:t xml:space="preserve"> </w:t>
      </w:r>
    </w:p>
    <w:p w14:paraId="26485438" w14:textId="12A005D9" w:rsidR="00575038" w:rsidRPr="00F964F8" w:rsidRDefault="00564EC3" w:rsidP="00310515">
      <w:pPr>
        <w:shd w:val="clear" w:color="auto" w:fill="FFFFFF"/>
        <w:rPr>
          <w:rFonts w:asciiTheme="minorHAnsi" w:eastAsia="Times New Roman" w:hAnsiTheme="minorHAnsi" w:cstheme="minorHAnsi"/>
          <w:color w:val="000000"/>
        </w:rPr>
      </w:pPr>
      <w:r w:rsidRPr="00F964F8">
        <w:rPr>
          <w:rFonts w:asciiTheme="minorHAnsi" w:eastAsia="Times New Roman" w:hAnsiTheme="minorHAnsi" w:cstheme="minorHAnsi"/>
          <w:color w:val="000000"/>
          <w:lang w:val="en-AU" w:eastAsia="en-AU"/>
        </w:rPr>
        <w:t>There are approximately 440,000 social housing dwellings</w:t>
      </w:r>
      <w:r w:rsidRPr="00F964F8">
        <w:rPr>
          <w:rFonts w:asciiTheme="minorHAnsi" w:eastAsia="Times New Roman" w:hAnsiTheme="minorHAnsi" w:cstheme="minorHAnsi"/>
          <w:color w:val="000000"/>
        </w:rPr>
        <w:t xml:space="preserve"> in </w:t>
      </w:r>
      <w:r w:rsidR="00572B40" w:rsidRPr="00F964F8">
        <w:rPr>
          <w:rFonts w:asciiTheme="minorHAnsi" w:eastAsia="Times New Roman" w:hAnsiTheme="minorHAnsi" w:cstheme="minorHAnsi"/>
          <w:color w:val="000000"/>
        </w:rPr>
        <w:t>Australia,</w:t>
      </w:r>
      <w:r w:rsidR="00E846E0">
        <w:rPr>
          <w:rStyle w:val="FootnoteReference"/>
          <w:rFonts w:asciiTheme="minorHAnsi" w:eastAsia="Times New Roman" w:hAnsiTheme="minorHAnsi" w:cstheme="minorHAnsi"/>
          <w:color w:val="000000"/>
        </w:rPr>
        <w:footnoteReference w:id="4"/>
      </w:r>
      <w:r w:rsidR="00572B40" w:rsidRPr="00F964F8">
        <w:rPr>
          <w:rFonts w:asciiTheme="minorHAnsi" w:eastAsia="Times New Roman" w:hAnsiTheme="minorHAnsi" w:cstheme="minorHAnsi"/>
          <w:color w:val="000000"/>
        </w:rPr>
        <w:t xml:space="preserve"> which</w:t>
      </w:r>
      <w:r w:rsidR="00FE46DA" w:rsidRPr="00F964F8">
        <w:rPr>
          <w:rFonts w:asciiTheme="minorHAnsi" w:eastAsia="Times New Roman" w:hAnsiTheme="minorHAnsi" w:cstheme="minorHAnsi"/>
          <w:color w:val="000000"/>
        </w:rPr>
        <w:t xml:space="preserve"> provide low-cost housing for people who cannot afford accommodation in </w:t>
      </w:r>
      <w:r w:rsidR="00D1796D">
        <w:rPr>
          <w:rFonts w:asciiTheme="minorHAnsi" w:eastAsia="Times New Roman" w:hAnsiTheme="minorHAnsi" w:cstheme="minorHAnsi"/>
          <w:color w:val="000000"/>
        </w:rPr>
        <w:t xml:space="preserve">the </w:t>
      </w:r>
      <w:r w:rsidR="00FE46DA" w:rsidRPr="00F964F8">
        <w:rPr>
          <w:rFonts w:asciiTheme="minorHAnsi" w:eastAsia="Times New Roman" w:hAnsiTheme="minorHAnsi" w:cstheme="minorHAnsi"/>
          <w:color w:val="000000"/>
        </w:rPr>
        <w:t>private rental market.</w:t>
      </w:r>
      <w:r w:rsidR="007F287A" w:rsidRPr="00F964F8">
        <w:rPr>
          <w:rStyle w:val="FootnoteReference"/>
          <w:rFonts w:asciiTheme="minorHAnsi" w:eastAsia="Times New Roman" w:hAnsiTheme="minorHAnsi" w:cstheme="minorHAnsi"/>
          <w:color w:val="000000"/>
        </w:rPr>
        <w:footnoteReference w:id="5"/>
      </w:r>
      <w:r w:rsidR="00FE46DA" w:rsidRPr="00F964F8">
        <w:rPr>
          <w:rFonts w:asciiTheme="minorHAnsi" w:eastAsia="Times New Roman" w:hAnsiTheme="minorHAnsi" w:cstheme="minorHAnsi"/>
          <w:color w:val="000000"/>
        </w:rPr>
        <w:t xml:space="preserve"> </w:t>
      </w:r>
    </w:p>
    <w:p w14:paraId="411AA12B" w14:textId="272A7D98" w:rsidR="00A82E24" w:rsidRPr="00F964F8" w:rsidRDefault="00486E07" w:rsidP="00310515">
      <w:pPr>
        <w:shd w:val="clear" w:color="auto" w:fill="FFFFFF"/>
        <w:rPr>
          <w:rFonts w:asciiTheme="minorHAnsi" w:eastAsia="Times New Roman" w:hAnsiTheme="minorHAnsi" w:cstheme="minorHAnsi"/>
          <w:color w:val="000000"/>
        </w:rPr>
      </w:pPr>
      <w:r w:rsidRPr="00F964F8">
        <w:rPr>
          <w:rFonts w:asciiTheme="minorHAnsi" w:eastAsia="Times New Roman" w:hAnsiTheme="minorHAnsi" w:cstheme="minorHAnsi"/>
          <w:color w:val="000000"/>
          <w:lang w:val="en-AU" w:eastAsia="en-AU"/>
        </w:rPr>
        <w:t xml:space="preserve">The Social Housing </w:t>
      </w:r>
      <w:r w:rsidR="004873C4" w:rsidRPr="00F964F8">
        <w:rPr>
          <w:rFonts w:asciiTheme="minorHAnsi" w:eastAsia="Times New Roman" w:hAnsiTheme="minorHAnsi" w:cstheme="minorHAnsi"/>
          <w:color w:val="000000"/>
          <w:lang w:val="en-AU" w:eastAsia="en-AU"/>
        </w:rPr>
        <w:t>NLEPP</w:t>
      </w:r>
      <w:r w:rsidRPr="00F964F8">
        <w:rPr>
          <w:rFonts w:asciiTheme="minorHAnsi" w:eastAsia="Times New Roman" w:hAnsiTheme="minorHAnsi" w:cstheme="minorHAnsi"/>
          <w:color w:val="000000"/>
          <w:lang w:val="en-AU" w:eastAsia="en-AU"/>
        </w:rPr>
        <w:t xml:space="preserve"> project proposes</w:t>
      </w:r>
      <w:r w:rsidR="007F287A" w:rsidRPr="00F964F8">
        <w:rPr>
          <w:rFonts w:asciiTheme="minorHAnsi" w:eastAsia="Times New Roman" w:hAnsiTheme="minorHAnsi" w:cstheme="minorHAnsi"/>
          <w:color w:val="000000"/>
          <w:lang w:val="en-AU" w:eastAsia="en-AU"/>
        </w:rPr>
        <w:t xml:space="preserve"> that</w:t>
      </w:r>
      <w:r w:rsidRPr="00F964F8">
        <w:rPr>
          <w:rFonts w:asciiTheme="minorHAnsi" w:eastAsia="Times New Roman" w:hAnsiTheme="minorHAnsi" w:cstheme="minorHAnsi"/>
          <w:color w:val="000000"/>
          <w:lang w:val="en-AU" w:eastAsia="en-AU"/>
        </w:rPr>
        <w:t xml:space="preserve"> </w:t>
      </w:r>
      <w:r w:rsidR="00A82E24" w:rsidRPr="00F964F8">
        <w:rPr>
          <w:rFonts w:asciiTheme="minorHAnsi" w:eastAsia="Times New Roman" w:hAnsiTheme="minorHAnsi" w:cstheme="minorHAnsi"/>
          <w:color w:val="000000"/>
          <w:lang w:val="en-AU" w:eastAsia="en-AU"/>
        </w:rPr>
        <w:t>federal</w:t>
      </w:r>
      <w:r w:rsidR="00572B40" w:rsidRPr="00F964F8">
        <w:rPr>
          <w:rFonts w:asciiTheme="minorHAnsi" w:eastAsia="Times New Roman" w:hAnsiTheme="minorHAnsi" w:cstheme="minorHAnsi"/>
          <w:color w:val="000000"/>
          <w:lang w:val="en-AU" w:eastAsia="en-AU"/>
        </w:rPr>
        <w:t xml:space="preserve">, </w:t>
      </w:r>
      <w:r w:rsidR="00A82E24" w:rsidRPr="00F964F8">
        <w:rPr>
          <w:rFonts w:asciiTheme="minorHAnsi" w:eastAsia="Times New Roman" w:hAnsiTheme="minorHAnsi" w:cstheme="minorHAnsi"/>
          <w:color w:val="000000"/>
          <w:lang w:val="en-AU" w:eastAsia="en-AU"/>
        </w:rPr>
        <w:t xml:space="preserve">state and territory governments </w:t>
      </w:r>
      <w:r w:rsidR="004E076B" w:rsidRPr="00F964F8">
        <w:rPr>
          <w:rFonts w:asciiTheme="minorHAnsi" w:eastAsia="Times New Roman" w:hAnsiTheme="minorHAnsi" w:cstheme="minorHAnsi"/>
          <w:color w:val="000000"/>
          <w:lang w:val="en-AU" w:eastAsia="en-AU"/>
        </w:rPr>
        <w:t>co-invest to</w:t>
      </w:r>
      <w:r w:rsidR="00A82E24" w:rsidRPr="00F964F8">
        <w:rPr>
          <w:rFonts w:asciiTheme="minorHAnsi" w:eastAsia="Times New Roman" w:hAnsiTheme="minorHAnsi" w:cstheme="minorHAnsi"/>
          <w:color w:val="000000"/>
          <w:lang w:val="en-AU" w:eastAsia="en-AU"/>
        </w:rPr>
        <w:t xml:space="preserve"> </w:t>
      </w:r>
      <w:r w:rsidR="00572B40" w:rsidRPr="00F964F8">
        <w:rPr>
          <w:rFonts w:asciiTheme="minorHAnsi" w:eastAsia="Times New Roman" w:hAnsiTheme="minorHAnsi" w:cstheme="minorHAnsi"/>
          <w:color w:val="000000"/>
          <w:lang w:val="en-AU" w:eastAsia="en-AU"/>
        </w:rPr>
        <w:t>implement</w:t>
      </w:r>
      <w:r w:rsidR="00A82E24" w:rsidRPr="00F964F8">
        <w:rPr>
          <w:rFonts w:asciiTheme="minorHAnsi" w:eastAsia="Times New Roman" w:hAnsiTheme="minorHAnsi" w:cstheme="minorHAnsi"/>
          <w:color w:val="000000"/>
          <w:lang w:val="en-AU" w:eastAsia="en-AU"/>
        </w:rPr>
        <w:t xml:space="preserve"> energy efficiency upgrades and solar </w:t>
      </w:r>
      <w:r w:rsidR="00FF1E36" w:rsidRPr="00F964F8">
        <w:rPr>
          <w:rFonts w:asciiTheme="minorHAnsi" w:eastAsia="Times New Roman" w:hAnsiTheme="minorHAnsi" w:cstheme="minorHAnsi"/>
          <w:color w:val="000000"/>
          <w:lang w:val="en-AU" w:eastAsia="en-AU"/>
        </w:rPr>
        <w:t>PV</w:t>
      </w:r>
      <w:r w:rsidR="00A82E24" w:rsidRPr="00F964F8">
        <w:rPr>
          <w:rFonts w:asciiTheme="minorHAnsi" w:eastAsia="Times New Roman" w:hAnsiTheme="minorHAnsi" w:cstheme="minorHAnsi"/>
          <w:color w:val="000000"/>
          <w:lang w:val="en-AU" w:eastAsia="en-AU"/>
        </w:rPr>
        <w:t xml:space="preserve"> installations for </w:t>
      </w:r>
      <w:r w:rsidR="00D1796D">
        <w:rPr>
          <w:rFonts w:asciiTheme="minorHAnsi" w:eastAsia="Times New Roman" w:hAnsiTheme="minorHAnsi" w:cstheme="minorHAnsi"/>
          <w:color w:val="000000"/>
          <w:lang w:val="en-AU" w:eastAsia="en-AU"/>
        </w:rPr>
        <w:t>p</w:t>
      </w:r>
      <w:r w:rsidR="00A82E24" w:rsidRPr="00F964F8">
        <w:rPr>
          <w:rFonts w:asciiTheme="minorHAnsi" w:eastAsia="Times New Roman" w:hAnsiTheme="minorHAnsi" w:cstheme="minorHAnsi"/>
          <w:color w:val="000000"/>
          <w:lang w:val="en-AU" w:eastAsia="en-AU"/>
        </w:rPr>
        <w:t xml:space="preserve">ublic, Aboriginal and </w:t>
      </w:r>
      <w:r w:rsidR="00D1796D">
        <w:rPr>
          <w:rFonts w:asciiTheme="minorHAnsi" w:eastAsia="Times New Roman" w:hAnsiTheme="minorHAnsi" w:cstheme="minorHAnsi"/>
          <w:color w:val="000000"/>
          <w:lang w:val="en-AU" w:eastAsia="en-AU"/>
        </w:rPr>
        <w:t>c</w:t>
      </w:r>
      <w:r w:rsidR="00A82E24" w:rsidRPr="00F964F8">
        <w:rPr>
          <w:rFonts w:asciiTheme="minorHAnsi" w:eastAsia="Times New Roman" w:hAnsiTheme="minorHAnsi" w:cstheme="minorHAnsi"/>
          <w:color w:val="000000"/>
          <w:lang w:val="en-AU" w:eastAsia="en-AU"/>
        </w:rPr>
        <w:t>ommunity housing dwellings.</w:t>
      </w:r>
      <w:r w:rsidR="007417E5">
        <w:rPr>
          <w:rStyle w:val="FootnoteReference"/>
          <w:rFonts w:asciiTheme="minorHAnsi" w:eastAsia="Times New Roman" w:hAnsiTheme="minorHAnsi" w:cstheme="minorHAnsi"/>
          <w:color w:val="000000"/>
          <w:lang w:val="en-AU" w:eastAsia="en-AU"/>
        </w:rPr>
        <w:footnoteReference w:id="6"/>
      </w:r>
      <w:r w:rsidR="00A82E24" w:rsidRPr="00F964F8">
        <w:rPr>
          <w:rFonts w:asciiTheme="minorHAnsi" w:eastAsia="Times New Roman" w:hAnsiTheme="minorHAnsi" w:cstheme="minorHAnsi"/>
          <w:color w:val="000000"/>
          <w:lang w:val="en-AU" w:eastAsia="en-AU"/>
        </w:rPr>
        <w:t> </w:t>
      </w:r>
    </w:p>
    <w:p w14:paraId="0E0F7527" w14:textId="2D25E8B9" w:rsidR="00564EC3" w:rsidRPr="00F964F8" w:rsidRDefault="00564EC3" w:rsidP="00310515">
      <w:pPr>
        <w:rPr>
          <w:rFonts w:asciiTheme="minorHAnsi" w:eastAsia="Times New Roman" w:hAnsiTheme="minorHAnsi" w:cstheme="minorHAnsi"/>
          <w:color w:val="000000"/>
          <w:lang w:val="en-AU" w:eastAsia="en-AU"/>
        </w:rPr>
      </w:pPr>
      <w:r w:rsidRPr="00F964F8">
        <w:rPr>
          <w:rFonts w:asciiTheme="minorHAnsi" w:eastAsia="Times New Roman" w:hAnsiTheme="minorHAnsi" w:cstheme="minorHAnsi"/>
          <w:color w:val="000000"/>
          <w:lang w:val="en-AU" w:eastAsia="en-AU"/>
        </w:rPr>
        <w:t xml:space="preserve">It is proposed that </w:t>
      </w:r>
      <w:r w:rsidR="00D1796D">
        <w:rPr>
          <w:rFonts w:asciiTheme="minorHAnsi" w:eastAsia="Times New Roman" w:hAnsiTheme="minorHAnsi" w:cstheme="minorHAnsi"/>
          <w:color w:val="000000"/>
          <w:lang w:val="en-AU" w:eastAsia="en-AU"/>
        </w:rPr>
        <w:t xml:space="preserve">an energy audit be undertaken for </w:t>
      </w:r>
      <w:r w:rsidRPr="00F964F8">
        <w:rPr>
          <w:rFonts w:asciiTheme="minorHAnsi" w:eastAsia="Times New Roman" w:hAnsiTheme="minorHAnsi" w:cstheme="minorHAnsi"/>
          <w:color w:val="000000"/>
          <w:lang w:val="en-AU" w:eastAsia="en-AU"/>
        </w:rPr>
        <w:t xml:space="preserve">all social housing properties </w:t>
      </w:r>
      <w:r w:rsidR="00486E07" w:rsidRPr="00F964F8">
        <w:rPr>
          <w:rFonts w:asciiTheme="minorHAnsi" w:eastAsia="Times New Roman" w:hAnsiTheme="minorHAnsi" w:cstheme="minorHAnsi"/>
          <w:color w:val="000000"/>
          <w:lang w:val="en-AU" w:eastAsia="en-AU"/>
        </w:rPr>
        <w:t xml:space="preserve">to determine </w:t>
      </w:r>
      <w:r w:rsidRPr="00F964F8">
        <w:rPr>
          <w:rFonts w:asciiTheme="minorHAnsi" w:eastAsia="Times New Roman" w:hAnsiTheme="minorHAnsi" w:cstheme="minorHAnsi"/>
          <w:color w:val="000000"/>
          <w:lang w:val="en-AU" w:eastAsia="en-AU"/>
        </w:rPr>
        <w:t>the appropriateness of the</w:t>
      </w:r>
      <w:r w:rsidR="007F287A" w:rsidRPr="00F964F8">
        <w:rPr>
          <w:rFonts w:asciiTheme="minorHAnsi" w:eastAsia="Times New Roman" w:hAnsiTheme="minorHAnsi" w:cstheme="minorHAnsi"/>
          <w:color w:val="000000"/>
          <w:lang w:val="en-AU" w:eastAsia="en-AU"/>
        </w:rPr>
        <w:t xml:space="preserve"> dwelling </w:t>
      </w:r>
      <w:r w:rsidRPr="00F964F8">
        <w:rPr>
          <w:rFonts w:asciiTheme="minorHAnsi" w:eastAsia="Times New Roman" w:hAnsiTheme="minorHAnsi" w:cstheme="minorHAnsi"/>
          <w:color w:val="000000"/>
          <w:lang w:val="en-AU" w:eastAsia="en-AU"/>
        </w:rPr>
        <w:t xml:space="preserve">for </w:t>
      </w:r>
      <w:r w:rsidR="007F287A" w:rsidRPr="00F964F8">
        <w:rPr>
          <w:rFonts w:asciiTheme="minorHAnsi" w:eastAsia="Times New Roman" w:hAnsiTheme="minorHAnsi" w:cstheme="minorHAnsi"/>
          <w:color w:val="000000"/>
          <w:lang w:val="en-AU" w:eastAsia="en-AU"/>
        </w:rPr>
        <w:t xml:space="preserve">an </w:t>
      </w:r>
      <w:r w:rsidRPr="00F964F8">
        <w:rPr>
          <w:rFonts w:asciiTheme="minorHAnsi" w:eastAsia="Times New Roman" w:hAnsiTheme="minorHAnsi" w:cstheme="minorHAnsi"/>
          <w:color w:val="000000"/>
          <w:lang w:val="en-AU" w:eastAsia="en-AU"/>
        </w:rPr>
        <w:t>energy productivity upgrade or</w:t>
      </w:r>
      <w:r w:rsidR="007F287A" w:rsidRPr="00F964F8">
        <w:rPr>
          <w:rFonts w:asciiTheme="minorHAnsi" w:eastAsia="Times New Roman" w:hAnsiTheme="minorHAnsi" w:cstheme="minorHAnsi"/>
          <w:color w:val="000000"/>
          <w:lang w:val="en-AU" w:eastAsia="en-AU"/>
        </w:rPr>
        <w:t>, alternatively, advise</w:t>
      </w:r>
      <w:r w:rsidRPr="00F964F8">
        <w:rPr>
          <w:rFonts w:asciiTheme="minorHAnsi" w:eastAsia="Times New Roman" w:hAnsiTheme="minorHAnsi" w:cstheme="minorHAnsi"/>
          <w:color w:val="000000"/>
          <w:lang w:val="en-AU" w:eastAsia="en-AU"/>
        </w:rPr>
        <w:t xml:space="preserve"> whether a new re-build is required. </w:t>
      </w:r>
      <w:r w:rsidR="007C0DC2" w:rsidRPr="00F964F8">
        <w:rPr>
          <w:rFonts w:asciiTheme="minorHAnsi" w:eastAsia="Times New Roman" w:hAnsiTheme="minorHAnsi" w:cstheme="minorHAnsi"/>
          <w:color w:val="000000"/>
          <w:lang w:val="en-AU" w:eastAsia="en-AU"/>
        </w:rPr>
        <w:t xml:space="preserve">The energy audits will </w:t>
      </w:r>
      <w:r w:rsidR="00657099" w:rsidRPr="00F964F8">
        <w:rPr>
          <w:rFonts w:asciiTheme="minorHAnsi" w:eastAsia="Times New Roman" w:hAnsiTheme="minorHAnsi" w:cstheme="minorHAnsi"/>
          <w:color w:val="000000"/>
          <w:lang w:val="en-AU" w:eastAsia="en-AU"/>
        </w:rPr>
        <w:t xml:space="preserve">also </w:t>
      </w:r>
      <w:r w:rsidR="007C0DC2" w:rsidRPr="00F964F8">
        <w:rPr>
          <w:rFonts w:asciiTheme="minorHAnsi" w:eastAsia="Times New Roman" w:hAnsiTheme="minorHAnsi" w:cstheme="minorHAnsi"/>
          <w:color w:val="000000"/>
          <w:lang w:val="en-AU" w:eastAsia="en-AU"/>
        </w:rPr>
        <w:t>contribute to the aims of COAG</w:t>
      </w:r>
      <w:r w:rsidR="007F287A" w:rsidRPr="00F964F8">
        <w:rPr>
          <w:rFonts w:asciiTheme="minorHAnsi" w:eastAsia="Times New Roman" w:hAnsiTheme="minorHAnsi" w:cstheme="minorHAnsi"/>
          <w:color w:val="000000"/>
          <w:lang w:val="en-AU" w:eastAsia="en-AU"/>
        </w:rPr>
        <w:t>’s</w:t>
      </w:r>
      <w:r w:rsidR="007C0DC2" w:rsidRPr="00F964F8">
        <w:rPr>
          <w:rFonts w:asciiTheme="minorHAnsi" w:eastAsia="Times New Roman" w:hAnsiTheme="minorHAnsi" w:cstheme="minorHAnsi"/>
          <w:color w:val="000000"/>
          <w:lang w:val="en-AU" w:eastAsia="en-AU"/>
        </w:rPr>
        <w:t xml:space="preserve"> </w:t>
      </w:r>
      <w:r w:rsidR="007C0DC2" w:rsidRPr="00F964F8">
        <w:rPr>
          <w:rStyle w:val="Emphasis"/>
          <w:rFonts w:asciiTheme="minorHAnsi" w:hAnsiTheme="minorHAnsi" w:cstheme="minorHAnsi"/>
          <w:color w:val="000000"/>
          <w:shd w:val="clear" w:color="auto" w:fill="FFFFFF"/>
        </w:rPr>
        <w:t>Trajectory for Low Energy Buildings</w:t>
      </w:r>
      <w:r w:rsidR="007C0DC2" w:rsidRPr="00F964F8">
        <w:rPr>
          <w:rFonts w:asciiTheme="minorHAnsi" w:eastAsia="Times New Roman" w:hAnsiTheme="minorHAnsi" w:cstheme="minorHAnsi"/>
          <w:i/>
          <w:color w:val="000000"/>
          <w:lang w:val="en-AU" w:eastAsia="en-AU"/>
        </w:rPr>
        <w:t xml:space="preserve"> </w:t>
      </w:r>
      <w:r w:rsidR="007C0DC2" w:rsidRPr="00F964F8">
        <w:rPr>
          <w:rFonts w:asciiTheme="minorHAnsi" w:eastAsia="Times New Roman" w:hAnsiTheme="minorHAnsi" w:cstheme="minorHAnsi"/>
          <w:color w:val="000000"/>
          <w:lang w:val="en-AU" w:eastAsia="en-AU"/>
        </w:rPr>
        <w:t xml:space="preserve">to </w:t>
      </w:r>
      <w:r w:rsidR="00657099" w:rsidRPr="00F964F8">
        <w:rPr>
          <w:rFonts w:asciiTheme="minorHAnsi" w:eastAsia="Times New Roman" w:hAnsiTheme="minorHAnsi" w:cstheme="minorHAnsi"/>
          <w:color w:val="000000"/>
          <w:lang w:val="en-AU" w:eastAsia="en-AU"/>
        </w:rPr>
        <w:t xml:space="preserve">test rating tools and </w:t>
      </w:r>
      <w:r w:rsidR="007C0DC2" w:rsidRPr="00F964F8">
        <w:rPr>
          <w:rFonts w:asciiTheme="minorHAnsi" w:eastAsia="Times New Roman" w:hAnsiTheme="minorHAnsi" w:cstheme="minorHAnsi"/>
          <w:color w:val="000000"/>
          <w:lang w:val="en-AU" w:eastAsia="en-AU"/>
        </w:rPr>
        <w:t xml:space="preserve">build </w:t>
      </w:r>
      <w:r w:rsidR="007F287A" w:rsidRPr="00F964F8">
        <w:rPr>
          <w:rFonts w:asciiTheme="minorHAnsi" w:eastAsia="Times New Roman" w:hAnsiTheme="minorHAnsi" w:cstheme="minorHAnsi"/>
          <w:color w:val="000000"/>
          <w:lang w:val="en-AU" w:eastAsia="en-AU"/>
        </w:rPr>
        <w:t xml:space="preserve">a </w:t>
      </w:r>
      <w:r w:rsidR="007C0DC2" w:rsidRPr="00F964F8">
        <w:rPr>
          <w:rFonts w:asciiTheme="minorHAnsi" w:eastAsia="Times New Roman" w:hAnsiTheme="minorHAnsi" w:cstheme="minorHAnsi"/>
          <w:color w:val="000000"/>
          <w:lang w:val="en-AU" w:eastAsia="en-AU"/>
        </w:rPr>
        <w:t>database</w:t>
      </w:r>
      <w:r w:rsidR="007F287A" w:rsidRPr="00F964F8">
        <w:rPr>
          <w:rFonts w:asciiTheme="minorHAnsi" w:eastAsia="Times New Roman" w:hAnsiTheme="minorHAnsi" w:cstheme="minorHAnsi"/>
          <w:color w:val="000000"/>
          <w:lang w:val="en-AU" w:eastAsia="en-AU"/>
        </w:rPr>
        <w:t xml:space="preserve"> </w:t>
      </w:r>
      <w:r w:rsidR="00657099" w:rsidRPr="00F964F8">
        <w:rPr>
          <w:rFonts w:asciiTheme="minorHAnsi" w:eastAsia="Times New Roman" w:hAnsiTheme="minorHAnsi" w:cstheme="minorHAnsi"/>
          <w:color w:val="000000"/>
          <w:lang w:val="en-AU" w:eastAsia="en-AU"/>
        </w:rPr>
        <w:t>of the energy performance of Australian housing stock.</w:t>
      </w:r>
    </w:p>
    <w:p w14:paraId="6E5B319E" w14:textId="468076BE" w:rsidR="00486E07" w:rsidRPr="00F964F8" w:rsidRDefault="00486E07" w:rsidP="00310515">
      <w:pPr>
        <w:rPr>
          <w:rFonts w:asciiTheme="minorHAnsi" w:eastAsia="Times New Roman" w:hAnsiTheme="minorHAnsi" w:cstheme="minorHAnsi"/>
          <w:color w:val="000000"/>
          <w:lang w:val="en-AU" w:eastAsia="en-AU"/>
        </w:rPr>
      </w:pPr>
      <w:r w:rsidRPr="00F964F8">
        <w:rPr>
          <w:rFonts w:asciiTheme="minorHAnsi" w:eastAsia="Times New Roman" w:hAnsiTheme="minorHAnsi" w:cstheme="minorHAnsi"/>
          <w:color w:val="000000"/>
        </w:rPr>
        <w:t xml:space="preserve">Based on </w:t>
      </w:r>
      <w:r w:rsidR="007F287A" w:rsidRPr="00F964F8">
        <w:rPr>
          <w:rFonts w:asciiTheme="minorHAnsi" w:eastAsia="Times New Roman" w:hAnsiTheme="minorHAnsi" w:cstheme="minorHAnsi"/>
          <w:color w:val="000000"/>
        </w:rPr>
        <w:t xml:space="preserve">the </w:t>
      </w:r>
      <w:r w:rsidRPr="00F964F8">
        <w:rPr>
          <w:rFonts w:asciiTheme="minorHAnsi" w:eastAsia="Times New Roman" w:hAnsiTheme="minorHAnsi" w:cstheme="minorHAnsi"/>
          <w:color w:val="000000"/>
        </w:rPr>
        <w:t>outcomes of the energy audits</w:t>
      </w:r>
      <w:r w:rsidR="004E076B" w:rsidRPr="00F964F8">
        <w:rPr>
          <w:rFonts w:asciiTheme="minorHAnsi" w:eastAsia="Times New Roman" w:hAnsiTheme="minorHAnsi" w:cstheme="minorHAnsi"/>
          <w:color w:val="000000"/>
        </w:rPr>
        <w:t xml:space="preserve">, social housing properties </w:t>
      </w:r>
      <w:r w:rsidR="00D1796D">
        <w:rPr>
          <w:rFonts w:asciiTheme="minorHAnsi" w:eastAsia="Times New Roman" w:hAnsiTheme="minorHAnsi" w:cstheme="minorHAnsi"/>
          <w:color w:val="000000"/>
        </w:rPr>
        <w:t>c</w:t>
      </w:r>
      <w:r w:rsidR="004E076B" w:rsidRPr="00F964F8">
        <w:rPr>
          <w:rFonts w:asciiTheme="minorHAnsi" w:eastAsia="Times New Roman" w:hAnsiTheme="minorHAnsi" w:cstheme="minorHAnsi"/>
          <w:color w:val="000000"/>
        </w:rPr>
        <w:t xml:space="preserve">ould </w:t>
      </w:r>
      <w:r w:rsidRPr="00F964F8">
        <w:rPr>
          <w:rFonts w:asciiTheme="minorHAnsi" w:eastAsia="Times New Roman" w:hAnsiTheme="minorHAnsi" w:cstheme="minorHAnsi"/>
          <w:color w:val="000000"/>
        </w:rPr>
        <w:t xml:space="preserve">install energy productivity measures that would include (but not be limited to) reverse cycle air conditioners for heating and cooling, more efficient hot water (heat pumps), draught sealing, ceiling fans, efficient </w:t>
      </w:r>
      <w:r w:rsidR="00104172" w:rsidRPr="00F964F8">
        <w:rPr>
          <w:rFonts w:asciiTheme="minorHAnsi" w:eastAsia="Times New Roman" w:hAnsiTheme="minorHAnsi" w:cstheme="minorHAnsi"/>
          <w:color w:val="000000"/>
        </w:rPr>
        <w:t xml:space="preserve">thermal </w:t>
      </w:r>
      <w:r w:rsidRPr="00F964F8">
        <w:rPr>
          <w:rFonts w:asciiTheme="minorHAnsi" w:eastAsia="Times New Roman" w:hAnsiTheme="minorHAnsi" w:cstheme="minorHAnsi"/>
          <w:color w:val="000000"/>
        </w:rPr>
        <w:t>building envelope, lighting and solar PV.</w:t>
      </w:r>
      <w:r w:rsidR="007C473C" w:rsidRPr="007C473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5023D4A" w14:textId="53364A21" w:rsidR="00A82E24" w:rsidRPr="00F964F8" w:rsidRDefault="00A82E24" w:rsidP="00310515">
      <w:pPr>
        <w:rPr>
          <w:rFonts w:asciiTheme="minorHAnsi" w:eastAsia="Times New Roman" w:hAnsiTheme="minorHAnsi" w:cstheme="minorHAnsi"/>
          <w:color w:val="auto"/>
          <w:sz w:val="24"/>
          <w:szCs w:val="24"/>
          <w:lang w:val="en-AU" w:eastAsia="en-AU"/>
        </w:rPr>
      </w:pPr>
      <w:r w:rsidRPr="00F964F8">
        <w:rPr>
          <w:rFonts w:asciiTheme="minorHAnsi" w:eastAsia="Times New Roman" w:hAnsiTheme="minorHAnsi" w:cstheme="minorHAnsi"/>
          <w:b/>
          <w:bCs/>
          <w:i/>
          <w:iCs/>
          <w:color w:val="000000"/>
          <w:lang w:val="en-AU" w:eastAsia="en-AU"/>
        </w:rPr>
        <w:lastRenderedPageBreak/>
        <w:t>Public and Aboriginal Housing</w:t>
      </w:r>
      <w:r w:rsidRPr="00F964F8">
        <w:rPr>
          <w:rFonts w:asciiTheme="minorHAnsi" w:eastAsia="Times New Roman" w:hAnsiTheme="minorHAnsi" w:cstheme="minorHAnsi"/>
          <w:color w:val="000000"/>
          <w:lang w:val="en-AU" w:eastAsia="en-AU"/>
        </w:rPr>
        <w:t xml:space="preserve"> - jurisdictions would be responsible for managing the roll out of retrofits for </w:t>
      </w:r>
      <w:r w:rsidR="007F287A" w:rsidRPr="00F964F8">
        <w:rPr>
          <w:rFonts w:asciiTheme="minorHAnsi" w:eastAsia="Times New Roman" w:hAnsiTheme="minorHAnsi" w:cstheme="minorHAnsi"/>
          <w:color w:val="000000"/>
          <w:lang w:val="en-AU" w:eastAsia="en-AU"/>
        </w:rPr>
        <w:t>p</w:t>
      </w:r>
      <w:r w:rsidRPr="00F964F8">
        <w:rPr>
          <w:rFonts w:asciiTheme="minorHAnsi" w:eastAsia="Times New Roman" w:hAnsiTheme="minorHAnsi" w:cstheme="minorHAnsi"/>
          <w:color w:val="000000"/>
          <w:lang w:val="en-AU" w:eastAsia="en-AU"/>
        </w:rPr>
        <w:t>ublic</w:t>
      </w:r>
      <w:r w:rsidR="007F287A" w:rsidRPr="00F964F8">
        <w:rPr>
          <w:rFonts w:asciiTheme="minorHAnsi" w:eastAsia="Times New Roman" w:hAnsiTheme="minorHAnsi" w:cstheme="minorHAnsi"/>
          <w:color w:val="000000"/>
          <w:lang w:val="en-AU" w:eastAsia="en-AU"/>
        </w:rPr>
        <w:t xml:space="preserve"> and Aboriginal</w:t>
      </w:r>
      <w:r w:rsidRPr="00F964F8">
        <w:rPr>
          <w:rFonts w:asciiTheme="minorHAnsi" w:eastAsia="Times New Roman" w:hAnsiTheme="minorHAnsi" w:cstheme="minorHAnsi"/>
          <w:color w:val="000000"/>
          <w:lang w:val="en-AU" w:eastAsia="en-AU"/>
        </w:rPr>
        <w:t xml:space="preserve"> housing. A number of </w:t>
      </w:r>
      <w:r w:rsidR="007F287A" w:rsidRPr="00F964F8">
        <w:rPr>
          <w:rFonts w:asciiTheme="minorHAnsi" w:eastAsia="Times New Roman" w:hAnsiTheme="minorHAnsi" w:cstheme="minorHAnsi"/>
          <w:color w:val="000000"/>
          <w:lang w:val="en-AU" w:eastAsia="en-AU"/>
        </w:rPr>
        <w:t>j</w:t>
      </w:r>
      <w:r w:rsidRPr="00F964F8">
        <w:rPr>
          <w:rFonts w:asciiTheme="minorHAnsi" w:eastAsia="Times New Roman" w:hAnsiTheme="minorHAnsi" w:cstheme="minorHAnsi"/>
          <w:color w:val="000000"/>
          <w:lang w:val="en-AU" w:eastAsia="en-AU"/>
        </w:rPr>
        <w:t xml:space="preserve">urisdictions have already begun retrofit programs and have the mechanisms in place for expanding delivery.  </w:t>
      </w:r>
    </w:p>
    <w:p w14:paraId="1801EF1C" w14:textId="42814163" w:rsidR="00A82E24" w:rsidRPr="00F964F8" w:rsidRDefault="00A82E24" w:rsidP="00310515">
      <w:pPr>
        <w:rPr>
          <w:rFonts w:asciiTheme="minorHAnsi" w:eastAsia="Times New Roman" w:hAnsiTheme="minorHAnsi" w:cstheme="minorHAnsi"/>
          <w:color w:val="000000"/>
          <w:lang w:val="en-AU" w:eastAsia="en-AU"/>
        </w:rPr>
      </w:pPr>
      <w:r w:rsidRPr="00F964F8">
        <w:rPr>
          <w:rFonts w:asciiTheme="minorHAnsi" w:eastAsia="Times New Roman" w:hAnsiTheme="minorHAnsi" w:cstheme="minorHAnsi"/>
          <w:b/>
          <w:bCs/>
          <w:i/>
          <w:iCs/>
          <w:color w:val="000000"/>
          <w:lang w:val="en-AU" w:eastAsia="en-AU"/>
        </w:rPr>
        <w:t xml:space="preserve">Community Housing </w:t>
      </w:r>
      <w:r w:rsidRPr="00F964F8">
        <w:rPr>
          <w:rFonts w:asciiTheme="minorHAnsi" w:eastAsia="Times New Roman" w:hAnsiTheme="minorHAnsi" w:cstheme="minorHAnsi"/>
          <w:color w:val="000000"/>
          <w:lang w:val="en-AU" w:eastAsia="en-AU"/>
        </w:rPr>
        <w:t xml:space="preserve">– </w:t>
      </w:r>
      <w:r w:rsidR="00D1796D">
        <w:rPr>
          <w:rFonts w:asciiTheme="minorHAnsi" w:eastAsia="Times New Roman" w:hAnsiTheme="minorHAnsi" w:cstheme="minorHAnsi"/>
          <w:color w:val="000000"/>
          <w:lang w:val="en-AU" w:eastAsia="en-AU"/>
        </w:rPr>
        <w:t>f</w:t>
      </w:r>
      <w:r w:rsidRPr="00F964F8">
        <w:rPr>
          <w:rFonts w:asciiTheme="minorHAnsi" w:eastAsia="Times New Roman" w:hAnsiTheme="minorHAnsi" w:cstheme="minorHAnsi"/>
          <w:color w:val="000000"/>
          <w:lang w:val="en-AU" w:eastAsia="en-AU"/>
        </w:rPr>
        <w:t xml:space="preserve">ederal and </w:t>
      </w:r>
      <w:r w:rsidR="00FC5811">
        <w:rPr>
          <w:rFonts w:asciiTheme="minorHAnsi" w:eastAsia="Times New Roman" w:hAnsiTheme="minorHAnsi" w:cstheme="minorHAnsi"/>
          <w:color w:val="000000"/>
          <w:lang w:val="en-AU" w:eastAsia="en-AU"/>
        </w:rPr>
        <w:t>s</w:t>
      </w:r>
      <w:r w:rsidRPr="00F964F8">
        <w:rPr>
          <w:rFonts w:asciiTheme="minorHAnsi" w:eastAsia="Times New Roman" w:hAnsiTheme="minorHAnsi" w:cstheme="minorHAnsi"/>
          <w:color w:val="000000"/>
          <w:lang w:val="en-AU" w:eastAsia="en-AU"/>
        </w:rPr>
        <w:t>tate</w:t>
      </w:r>
      <w:r w:rsidR="00FC5811">
        <w:rPr>
          <w:rFonts w:asciiTheme="minorHAnsi" w:eastAsia="Times New Roman" w:hAnsiTheme="minorHAnsi" w:cstheme="minorHAnsi"/>
          <w:color w:val="000000"/>
          <w:lang w:val="en-AU" w:eastAsia="en-AU"/>
        </w:rPr>
        <w:t>/territory</w:t>
      </w:r>
      <w:r w:rsidRPr="00F964F8">
        <w:rPr>
          <w:rFonts w:asciiTheme="minorHAnsi" w:eastAsia="Times New Roman" w:hAnsiTheme="minorHAnsi" w:cstheme="minorHAnsi"/>
          <w:color w:val="000000"/>
          <w:lang w:val="en-AU" w:eastAsia="en-AU"/>
        </w:rPr>
        <w:t xml:space="preserve"> </w:t>
      </w:r>
      <w:r w:rsidR="00D1796D">
        <w:rPr>
          <w:rFonts w:asciiTheme="minorHAnsi" w:eastAsia="Times New Roman" w:hAnsiTheme="minorHAnsi" w:cstheme="minorHAnsi"/>
          <w:color w:val="000000"/>
          <w:lang w:val="en-AU" w:eastAsia="en-AU"/>
        </w:rPr>
        <w:t xml:space="preserve">government </w:t>
      </w:r>
      <w:r w:rsidRPr="00F964F8">
        <w:rPr>
          <w:rFonts w:asciiTheme="minorHAnsi" w:eastAsia="Times New Roman" w:hAnsiTheme="minorHAnsi" w:cstheme="minorHAnsi"/>
          <w:color w:val="000000"/>
          <w:lang w:val="en-AU" w:eastAsia="en-AU"/>
        </w:rPr>
        <w:t xml:space="preserve">funding would be provided to community housing providers to implement energy efficiency upgrades and solar </w:t>
      </w:r>
      <w:r w:rsidR="00FF1E36" w:rsidRPr="00F964F8">
        <w:rPr>
          <w:rFonts w:asciiTheme="minorHAnsi" w:eastAsia="Times New Roman" w:hAnsiTheme="minorHAnsi" w:cstheme="minorHAnsi"/>
          <w:color w:val="000000"/>
          <w:lang w:val="en-AU" w:eastAsia="en-AU"/>
        </w:rPr>
        <w:t>PV</w:t>
      </w:r>
      <w:r w:rsidRPr="00F964F8">
        <w:rPr>
          <w:rFonts w:asciiTheme="minorHAnsi" w:eastAsia="Times New Roman" w:hAnsiTheme="minorHAnsi" w:cstheme="minorHAnsi"/>
          <w:color w:val="000000"/>
          <w:lang w:val="en-AU" w:eastAsia="en-AU"/>
        </w:rPr>
        <w:t xml:space="preserve"> installations.</w:t>
      </w:r>
      <w:r w:rsidR="007C473C" w:rsidRPr="007C473C">
        <w:t xml:space="preserve"> </w:t>
      </w:r>
    </w:p>
    <w:p w14:paraId="53B2D7A6" w14:textId="3D30E6DC" w:rsidR="00486E07" w:rsidRPr="00F964F8" w:rsidRDefault="00486E07" w:rsidP="00310515">
      <w:pPr>
        <w:rPr>
          <w:rFonts w:asciiTheme="minorHAnsi" w:eastAsia="Times New Roman" w:hAnsiTheme="minorHAnsi" w:cstheme="minorHAnsi"/>
          <w:color w:val="auto"/>
        </w:rPr>
      </w:pPr>
      <w:r w:rsidRPr="00F964F8">
        <w:rPr>
          <w:rFonts w:asciiTheme="minorHAnsi" w:eastAsia="Times New Roman" w:hAnsiTheme="minorHAnsi" w:cstheme="minorHAnsi"/>
          <w:color w:val="000000"/>
        </w:rPr>
        <w:t xml:space="preserve">State and </w:t>
      </w:r>
      <w:r w:rsidR="00D1796D">
        <w:rPr>
          <w:rFonts w:asciiTheme="minorHAnsi" w:eastAsia="Times New Roman" w:hAnsiTheme="minorHAnsi" w:cstheme="minorHAnsi"/>
          <w:color w:val="000000"/>
        </w:rPr>
        <w:t>t</w:t>
      </w:r>
      <w:r w:rsidRPr="00F964F8">
        <w:rPr>
          <w:rFonts w:asciiTheme="minorHAnsi" w:eastAsia="Times New Roman" w:hAnsiTheme="minorHAnsi" w:cstheme="minorHAnsi"/>
          <w:color w:val="000000"/>
        </w:rPr>
        <w:t xml:space="preserve">erritory </w:t>
      </w:r>
      <w:r w:rsidR="00D1796D">
        <w:rPr>
          <w:rFonts w:asciiTheme="minorHAnsi" w:eastAsia="Times New Roman" w:hAnsiTheme="minorHAnsi" w:cstheme="minorHAnsi"/>
          <w:color w:val="000000"/>
        </w:rPr>
        <w:t>g</w:t>
      </w:r>
      <w:r w:rsidRPr="00F964F8">
        <w:rPr>
          <w:rFonts w:asciiTheme="minorHAnsi" w:eastAsia="Times New Roman" w:hAnsiTheme="minorHAnsi" w:cstheme="minorHAnsi"/>
          <w:color w:val="000000"/>
        </w:rPr>
        <w:t xml:space="preserve">overnments and </w:t>
      </w:r>
      <w:r w:rsidR="00D1796D">
        <w:rPr>
          <w:rFonts w:asciiTheme="minorHAnsi" w:eastAsia="Times New Roman" w:hAnsiTheme="minorHAnsi" w:cstheme="minorHAnsi"/>
          <w:color w:val="000000"/>
        </w:rPr>
        <w:t>c</w:t>
      </w:r>
      <w:r w:rsidRPr="00F964F8">
        <w:rPr>
          <w:rFonts w:asciiTheme="minorHAnsi" w:eastAsia="Times New Roman" w:hAnsiTheme="minorHAnsi" w:cstheme="minorHAnsi"/>
          <w:color w:val="000000"/>
        </w:rPr>
        <w:t>ommunity housing providers would work with organisations that have a track record of delivering high quality, low-risk, and</w:t>
      </w:r>
      <w:r w:rsidR="00B708EF" w:rsidRPr="00F964F8">
        <w:rPr>
          <w:rFonts w:asciiTheme="minorHAnsi" w:eastAsia="Times New Roman" w:hAnsiTheme="minorHAnsi" w:cstheme="minorHAnsi"/>
          <w:color w:val="000000"/>
        </w:rPr>
        <w:t xml:space="preserve"> energy </w:t>
      </w:r>
      <w:r w:rsidR="00FF1E36" w:rsidRPr="00F964F8">
        <w:rPr>
          <w:rFonts w:asciiTheme="minorHAnsi" w:eastAsia="Times New Roman" w:hAnsiTheme="minorHAnsi" w:cstheme="minorHAnsi"/>
          <w:color w:val="000000"/>
        </w:rPr>
        <w:t>productivity</w:t>
      </w:r>
      <w:r w:rsidR="00B708EF" w:rsidRPr="00F964F8">
        <w:rPr>
          <w:rFonts w:asciiTheme="minorHAnsi" w:eastAsia="Times New Roman" w:hAnsiTheme="minorHAnsi" w:cstheme="minorHAnsi"/>
          <w:color w:val="000000"/>
        </w:rPr>
        <w:t xml:space="preserve"> programs.</w:t>
      </w:r>
      <w:r w:rsidR="006211EA" w:rsidRPr="00F964F8">
        <w:rPr>
          <w:rFonts w:asciiTheme="minorHAnsi" w:eastAsia="Times New Roman" w:hAnsiTheme="minorHAnsi" w:cstheme="minorHAnsi"/>
          <w:color w:val="000000"/>
        </w:rPr>
        <w:t>*</w:t>
      </w:r>
    </w:p>
    <w:p w14:paraId="65DF1B0E" w14:textId="7F82BDCB" w:rsidR="00DE637C" w:rsidRPr="00F964F8" w:rsidRDefault="00DE637C" w:rsidP="00310515">
      <w:pPr>
        <w:rPr>
          <w:rFonts w:asciiTheme="minorHAnsi" w:eastAsia="Times New Roman" w:hAnsiTheme="minorHAnsi" w:cstheme="minorHAnsi"/>
          <w:color w:val="auto"/>
          <w:sz w:val="24"/>
          <w:szCs w:val="24"/>
          <w:lang w:val="en-AU" w:eastAsia="en-AU"/>
        </w:rPr>
      </w:pPr>
      <w:r w:rsidRPr="00F964F8">
        <w:rPr>
          <w:rFonts w:asciiTheme="minorHAnsi" w:eastAsia="Times New Roman" w:hAnsiTheme="minorHAnsi" w:cstheme="minorHAnsi"/>
          <w:color w:val="auto"/>
        </w:rPr>
        <w:t xml:space="preserve">All dwelling energy savings must be passed on to the </w:t>
      </w:r>
      <w:r w:rsidR="00D1796D">
        <w:rPr>
          <w:rFonts w:asciiTheme="minorHAnsi" w:eastAsia="Times New Roman" w:hAnsiTheme="minorHAnsi" w:cstheme="minorHAnsi"/>
          <w:color w:val="auto"/>
        </w:rPr>
        <w:t>t</w:t>
      </w:r>
      <w:r w:rsidRPr="00F964F8">
        <w:rPr>
          <w:rFonts w:asciiTheme="minorHAnsi" w:eastAsia="Times New Roman" w:hAnsiTheme="minorHAnsi" w:cstheme="minorHAnsi"/>
          <w:color w:val="auto"/>
        </w:rPr>
        <w:t>enant.</w:t>
      </w:r>
      <w:r w:rsidR="00EB1782" w:rsidRPr="00EB178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3A5BC3A8" w14:textId="639BDE1A" w:rsidR="00A82E24" w:rsidRPr="00F964F8" w:rsidRDefault="00A82E24" w:rsidP="00310515">
      <w:pPr>
        <w:rPr>
          <w:rFonts w:asciiTheme="minorHAnsi" w:eastAsia="Times New Roman" w:hAnsiTheme="minorHAnsi" w:cstheme="minorHAnsi"/>
          <w:iCs/>
          <w:color w:val="000000"/>
          <w:lang w:val="en-AU" w:eastAsia="en-AU"/>
        </w:rPr>
      </w:pPr>
      <w:r w:rsidRPr="00F964F8">
        <w:rPr>
          <w:rFonts w:asciiTheme="minorHAnsi" w:eastAsia="Times New Roman" w:hAnsiTheme="minorHAnsi" w:cstheme="minorHAnsi"/>
          <w:b/>
          <w:bCs/>
          <w:iCs/>
          <w:color w:val="000000"/>
          <w:lang w:val="en-AU" w:eastAsia="en-AU"/>
        </w:rPr>
        <w:t xml:space="preserve">Budget: </w:t>
      </w:r>
      <w:r w:rsidRPr="00F964F8">
        <w:rPr>
          <w:rFonts w:asciiTheme="minorHAnsi" w:eastAsia="Times New Roman" w:hAnsiTheme="minorHAnsi" w:cstheme="minorHAnsi"/>
          <w:iCs/>
          <w:color w:val="000000"/>
          <w:lang w:val="en-AU" w:eastAsia="en-AU"/>
        </w:rPr>
        <w:t>$</w:t>
      </w:r>
      <w:r w:rsidR="004E076B" w:rsidRPr="00F964F8">
        <w:rPr>
          <w:rFonts w:asciiTheme="minorHAnsi" w:eastAsia="Times New Roman" w:hAnsiTheme="minorHAnsi" w:cstheme="minorHAnsi"/>
          <w:iCs/>
          <w:color w:val="000000"/>
          <w:lang w:val="en-AU" w:eastAsia="en-AU"/>
        </w:rPr>
        <w:t>336</w:t>
      </w:r>
      <w:r w:rsidRPr="00F964F8">
        <w:rPr>
          <w:rFonts w:asciiTheme="minorHAnsi" w:eastAsia="Times New Roman" w:hAnsiTheme="minorHAnsi" w:cstheme="minorHAnsi"/>
          <w:iCs/>
          <w:color w:val="000000"/>
          <w:lang w:val="en-AU" w:eastAsia="en-AU"/>
        </w:rPr>
        <w:t xml:space="preserve"> million</w:t>
      </w:r>
      <w:r w:rsidRPr="00F964F8">
        <w:rPr>
          <w:rFonts w:asciiTheme="minorHAnsi" w:eastAsia="Times New Roman" w:hAnsiTheme="minorHAnsi" w:cstheme="minorHAnsi"/>
          <w:iCs/>
          <w:color w:val="000000"/>
          <w:sz w:val="14"/>
          <w:szCs w:val="14"/>
          <w:lang w:val="en-AU" w:eastAsia="en-AU"/>
        </w:rPr>
        <w:t xml:space="preserve"> </w:t>
      </w:r>
      <w:r w:rsidRPr="00F964F8">
        <w:rPr>
          <w:rFonts w:asciiTheme="minorHAnsi" w:eastAsia="Times New Roman" w:hAnsiTheme="minorHAnsi" w:cstheme="minorHAnsi"/>
          <w:iCs/>
          <w:color w:val="000000"/>
          <w:lang w:val="en-AU" w:eastAsia="en-AU"/>
        </w:rPr>
        <w:t>in 2020-21, $</w:t>
      </w:r>
      <w:r w:rsidR="004E076B" w:rsidRPr="00F964F8">
        <w:rPr>
          <w:rFonts w:asciiTheme="minorHAnsi" w:eastAsia="Times New Roman" w:hAnsiTheme="minorHAnsi" w:cstheme="minorHAnsi"/>
          <w:iCs/>
          <w:color w:val="000000"/>
          <w:lang w:val="en-AU" w:eastAsia="en-AU"/>
        </w:rPr>
        <w:t>502</w:t>
      </w:r>
      <w:r w:rsidRPr="00F964F8">
        <w:rPr>
          <w:rFonts w:asciiTheme="minorHAnsi" w:eastAsia="Times New Roman" w:hAnsiTheme="minorHAnsi" w:cstheme="minorHAnsi"/>
          <w:iCs/>
          <w:color w:val="000000"/>
          <w:lang w:val="en-AU" w:eastAsia="en-AU"/>
        </w:rPr>
        <w:t xml:space="preserve"> million in 2021-22</w:t>
      </w:r>
      <w:r w:rsidR="00FC5811" w:rsidRPr="00FC5811">
        <w:rPr>
          <w:rFonts w:asciiTheme="minorHAnsi" w:eastAsia="Times New Roman" w:hAnsiTheme="minorHAnsi" w:cstheme="minorHAnsi"/>
          <w:iCs/>
          <w:color w:val="000000"/>
          <w:vertAlign w:val="superscript"/>
          <w:lang w:val="en-AU" w:eastAsia="en-AU"/>
        </w:rPr>
        <w:t>#</w:t>
      </w:r>
    </w:p>
    <w:p w14:paraId="52FA3CCC" w14:textId="3BE3BD5D" w:rsidR="004E076B" w:rsidRPr="00F964F8" w:rsidRDefault="004E076B" w:rsidP="00310515">
      <w:pPr>
        <w:rPr>
          <w:rFonts w:asciiTheme="minorHAnsi" w:eastAsia="Times New Roman" w:hAnsiTheme="minorHAnsi" w:cstheme="minorHAnsi"/>
          <w:color w:val="000000"/>
          <w:sz w:val="24"/>
          <w:szCs w:val="24"/>
          <w:lang w:val="en-AU" w:eastAsia="en-AU"/>
        </w:rPr>
      </w:pPr>
      <w:r w:rsidRPr="00F964F8">
        <w:rPr>
          <w:rFonts w:asciiTheme="minorHAnsi" w:eastAsia="Times New Roman" w:hAnsiTheme="minorHAnsi" w:cstheme="minorHAnsi"/>
          <w:b/>
          <w:bCs/>
          <w:iCs/>
          <w:color w:val="000000"/>
          <w:lang w:val="en-AU" w:eastAsia="en-AU"/>
        </w:rPr>
        <w:t>Costing Assumptions:</w:t>
      </w:r>
      <w:r w:rsidRPr="00F964F8">
        <w:rPr>
          <w:rFonts w:asciiTheme="minorHAnsi" w:eastAsia="Times New Roman" w:hAnsiTheme="minorHAnsi" w:cstheme="minorHAnsi"/>
          <w:b/>
          <w:bCs/>
          <w:i/>
          <w:iCs/>
          <w:color w:val="000000"/>
          <w:lang w:val="en-AU" w:eastAsia="en-AU"/>
        </w:rPr>
        <w:t xml:space="preserve"> </w:t>
      </w:r>
      <w:r w:rsidRPr="00F964F8">
        <w:rPr>
          <w:rFonts w:asciiTheme="minorHAnsi" w:eastAsia="Times New Roman" w:hAnsiTheme="minorHAnsi" w:cstheme="minorHAnsi"/>
          <w:color w:val="000000"/>
          <w:lang w:val="en-AU" w:eastAsia="en-AU"/>
        </w:rPr>
        <w:t>There are approximately 440,000 social housing dwellings (based on ABS data)</w:t>
      </w:r>
      <w:r w:rsidR="007F287A" w:rsidRPr="00F964F8">
        <w:rPr>
          <w:rFonts w:asciiTheme="minorHAnsi" w:eastAsia="Times New Roman" w:hAnsiTheme="minorHAnsi" w:cstheme="minorHAnsi"/>
          <w:color w:val="000000"/>
          <w:lang w:val="en-AU" w:eastAsia="en-AU"/>
        </w:rPr>
        <w:t xml:space="preserve"> in Australia</w:t>
      </w:r>
      <w:r w:rsidRPr="00F964F8">
        <w:rPr>
          <w:rFonts w:asciiTheme="minorHAnsi" w:eastAsia="Times New Roman" w:hAnsiTheme="minorHAnsi" w:cstheme="minorHAnsi"/>
          <w:color w:val="000000"/>
          <w:lang w:val="en-AU" w:eastAsia="en-AU"/>
        </w:rPr>
        <w:t xml:space="preserve">. Cost of $3,800 per house to invest in a combination of more efficient hot water, heating/cooling, lights, gap sealing and insulation (noting some houses will require slightly greater investment and some will require slightly less). </w:t>
      </w:r>
      <w:r w:rsidR="00EC245F" w:rsidRPr="00F964F8">
        <w:rPr>
          <w:rFonts w:asciiTheme="minorHAnsi" w:eastAsia="Times New Roman" w:hAnsiTheme="minorHAnsi" w:cstheme="minorHAnsi"/>
          <w:color w:val="000000"/>
          <w:lang w:val="en-AU" w:eastAsia="en-AU"/>
        </w:rPr>
        <w:t>A</w:t>
      </w:r>
      <w:r w:rsidRPr="00F964F8">
        <w:rPr>
          <w:rFonts w:asciiTheme="minorHAnsi" w:eastAsia="Times New Roman" w:hAnsiTheme="minorHAnsi" w:cstheme="minorHAnsi"/>
          <w:color w:val="000000"/>
          <w:lang w:val="en-AU" w:eastAsia="en-AU"/>
        </w:rPr>
        <w:t>ssumed the program will ramp up over four years</w:t>
      </w:r>
      <w:r w:rsidR="00EC245F" w:rsidRPr="00F964F8">
        <w:rPr>
          <w:rFonts w:asciiTheme="minorHAnsi" w:eastAsia="Times New Roman" w:hAnsiTheme="minorHAnsi" w:cstheme="minorHAnsi"/>
          <w:color w:val="000000"/>
          <w:lang w:val="en-AU" w:eastAsia="en-AU"/>
        </w:rPr>
        <w:t xml:space="preserve">, with </w:t>
      </w:r>
      <w:r w:rsidRPr="00F964F8">
        <w:rPr>
          <w:rFonts w:asciiTheme="minorHAnsi" w:eastAsia="Times New Roman" w:hAnsiTheme="minorHAnsi" w:cstheme="minorHAnsi"/>
          <w:color w:val="000000"/>
          <w:lang w:val="en-AU" w:eastAsia="en-AU"/>
        </w:rPr>
        <w:t>20% of required 440,000 homes in 2020</w:t>
      </w:r>
      <w:r w:rsidR="00D1796D">
        <w:rPr>
          <w:rFonts w:asciiTheme="minorHAnsi" w:eastAsia="Times New Roman" w:hAnsiTheme="minorHAnsi" w:cstheme="minorHAnsi"/>
          <w:color w:val="000000"/>
          <w:lang w:val="en-AU" w:eastAsia="en-AU"/>
        </w:rPr>
        <w:t>-</w:t>
      </w:r>
      <w:r w:rsidRPr="00F964F8">
        <w:rPr>
          <w:rFonts w:asciiTheme="minorHAnsi" w:eastAsia="Times New Roman" w:hAnsiTheme="minorHAnsi" w:cstheme="minorHAnsi"/>
          <w:color w:val="000000"/>
          <w:lang w:val="en-AU" w:eastAsia="en-AU"/>
        </w:rPr>
        <w:t>21</w:t>
      </w:r>
      <w:r w:rsidR="00D1796D">
        <w:rPr>
          <w:rFonts w:asciiTheme="minorHAnsi" w:eastAsia="Times New Roman" w:hAnsiTheme="minorHAnsi" w:cstheme="minorHAnsi"/>
          <w:color w:val="000000"/>
          <w:lang w:val="en-AU" w:eastAsia="en-AU"/>
        </w:rPr>
        <w:t>,</w:t>
      </w:r>
      <w:r w:rsidRPr="00F964F8">
        <w:rPr>
          <w:rFonts w:asciiTheme="minorHAnsi" w:eastAsia="Times New Roman" w:hAnsiTheme="minorHAnsi" w:cstheme="minorHAnsi"/>
          <w:color w:val="000000"/>
          <w:lang w:val="en-AU" w:eastAsia="en-AU"/>
        </w:rPr>
        <w:t xml:space="preserve"> 30% in 2021</w:t>
      </w:r>
      <w:r w:rsidR="00D1796D">
        <w:rPr>
          <w:rFonts w:asciiTheme="minorHAnsi" w:eastAsia="Times New Roman" w:hAnsiTheme="minorHAnsi" w:cstheme="minorHAnsi"/>
          <w:color w:val="000000"/>
          <w:lang w:val="en-AU" w:eastAsia="en-AU"/>
        </w:rPr>
        <w:t>-</w:t>
      </w:r>
      <w:r w:rsidRPr="00F964F8">
        <w:rPr>
          <w:rFonts w:asciiTheme="minorHAnsi" w:eastAsia="Times New Roman" w:hAnsiTheme="minorHAnsi" w:cstheme="minorHAnsi"/>
          <w:color w:val="000000"/>
          <w:lang w:val="en-AU" w:eastAsia="en-AU"/>
        </w:rPr>
        <w:t>2022, 30% in 2022</w:t>
      </w:r>
      <w:r w:rsidR="00D1796D">
        <w:rPr>
          <w:rFonts w:asciiTheme="minorHAnsi" w:eastAsia="Times New Roman" w:hAnsiTheme="minorHAnsi" w:cstheme="minorHAnsi"/>
          <w:color w:val="000000"/>
          <w:lang w:val="en-AU" w:eastAsia="en-AU"/>
        </w:rPr>
        <w:t>-</w:t>
      </w:r>
      <w:r w:rsidRPr="00F964F8">
        <w:rPr>
          <w:rFonts w:asciiTheme="minorHAnsi" w:eastAsia="Times New Roman" w:hAnsiTheme="minorHAnsi" w:cstheme="minorHAnsi"/>
          <w:color w:val="000000"/>
          <w:lang w:val="en-AU" w:eastAsia="en-AU"/>
        </w:rPr>
        <w:t>2023 and 20% in the final year. </w:t>
      </w:r>
      <w:r w:rsidRPr="00F964F8">
        <w:rPr>
          <w:rFonts w:asciiTheme="minorHAnsi" w:eastAsia="Times New Roman" w:hAnsiTheme="minorHAnsi" w:cstheme="minorHAnsi"/>
          <w:color w:val="000000"/>
          <w:sz w:val="24"/>
          <w:szCs w:val="24"/>
          <w:lang w:val="en-AU" w:eastAsia="en-AU"/>
        </w:rPr>
        <w:t> </w:t>
      </w:r>
    </w:p>
    <w:p w14:paraId="49B95692" w14:textId="4A5B0E1E" w:rsidR="00FF1E36" w:rsidRPr="00F964F8" w:rsidRDefault="00FF1E36" w:rsidP="00310515">
      <w:pPr>
        <w:rPr>
          <w:rFonts w:asciiTheme="minorHAnsi" w:eastAsia="Times New Roman" w:hAnsiTheme="minorHAnsi" w:cstheme="minorHAnsi"/>
          <w:color w:val="000000"/>
          <w:lang w:val="en-AU" w:eastAsia="en-AU"/>
        </w:rPr>
      </w:pPr>
      <w:r w:rsidRPr="00F964F8">
        <w:rPr>
          <w:rFonts w:asciiTheme="minorHAnsi" w:eastAsia="Times New Roman" w:hAnsiTheme="minorHAnsi" w:cstheme="minorHAnsi"/>
          <w:b/>
          <w:color w:val="000000"/>
          <w:lang w:val="en-AU" w:eastAsia="en-AU"/>
        </w:rPr>
        <w:t>New Social Housing</w:t>
      </w:r>
      <w:r w:rsidRPr="00F964F8">
        <w:rPr>
          <w:rFonts w:asciiTheme="minorHAnsi" w:eastAsia="Times New Roman" w:hAnsiTheme="minorHAnsi" w:cstheme="minorHAnsi"/>
          <w:color w:val="000000"/>
          <w:lang w:val="en-AU" w:eastAsia="en-AU"/>
        </w:rPr>
        <w:t xml:space="preserve"> - We are also advocating for federal and state</w:t>
      </w:r>
      <w:r w:rsidR="00FC5811">
        <w:rPr>
          <w:rFonts w:asciiTheme="minorHAnsi" w:eastAsia="Times New Roman" w:hAnsiTheme="minorHAnsi" w:cstheme="minorHAnsi"/>
          <w:color w:val="000000"/>
          <w:lang w:val="en-AU" w:eastAsia="en-AU"/>
        </w:rPr>
        <w:t>/territory</w:t>
      </w:r>
      <w:r w:rsidRPr="00F964F8">
        <w:rPr>
          <w:rFonts w:asciiTheme="minorHAnsi" w:eastAsia="Times New Roman" w:hAnsiTheme="minorHAnsi" w:cstheme="minorHAnsi"/>
          <w:color w:val="000000"/>
          <w:lang w:val="en-AU" w:eastAsia="en-AU"/>
        </w:rPr>
        <w:t xml:space="preserve"> governments to co-invest in building 30,000 new social housing dwellings, which would stimulate new jobs and reduce homeless</w:t>
      </w:r>
      <w:r w:rsidR="000F2C96">
        <w:rPr>
          <w:rFonts w:asciiTheme="minorHAnsi" w:eastAsia="Times New Roman" w:hAnsiTheme="minorHAnsi" w:cstheme="minorHAnsi"/>
          <w:color w:val="000000"/>
          <w:lang w:val="en-AU" w:eastAsia="en-AU"/>
        </w:rPr>
        <w:t>ness</w:t>
      </w:r>
      <w:r w:rsidRPr="00F964F8">
        <w:rPr>
          <w:rFonts w:asciiTheme="minorHAnsi" w:eastAsia="Times New Roman" w:hAnsiTheme="minorHAnsi" w:cstheme="minorHAnsi"/>
          <w:color w:val="000000"/>
          <w:lang w:val="en-AU" w:eastAsia="en-AU"/>
        </w:rPr>
        <w:t xml:space="preserve">. For every dollar spent it is estimated to boost GDP by $1.30. See </w:t>
      </w:r>
      <w:hyperlink r:id="rId69" w:history="1">
        <w:r w:rsidR="00257BE1" w:rsidRPr="00257BE1">
          <w:rPr>
            <w:rStyle w:val="Hyperlink"/>
            <w:rFonts w:asciiTheme="minorHAnsi" w:eastAsia="Times New Roman" w:hAnsiTheme="minorHAnsi" w:cstheme="minorHAnsi"/>
            <w:lang w:val="en-AU" w:eastAsia="en-AU"/>
          </w:rPr>
          <w:t>the Social Housing Acceleration and Renovation Program</w:t>
        </w:r>
      </w:hyperlink>
      <w:r w:rsidR="004F685B">
        <w:rPr>
          <w:rStyle w:val="Hyperlink"/>
          <w:rFonts w:asciiTheme="minorHAnsi" w:eastAsia="Times New Roman" w:hAnsiTheme="minorHAnsi" w:cstheme="minorHAnsi"/>
          <w:lang w:val="en-AU" w:eastAsia="en-AU"/>
        </w:rPr>
        <w:t>.</w:t>
      </w:r>
      <w:r w:rsidR="00257BE1">
        <w:rPr>
          <w:rFonts w:asciiTheme="minorHAnsi" w:eastAsia="Times New Roman" w:hAnsiTheme="minorHAnsi" w:cstheme="minorHAnsi"/>
          <w:color w:val="000000"/>
          <w:lang w:val="en-AU" w:eastAsia="en-AU"/>
        </w:rPr>
        <w:t xml:space="preserve"> </w:t>
      </w:r>
      <w:r w:rsidRPr="00F964F8">
        <w:rPr>
          <w:rFonts w:asciiTheme="minorHAnsi" w:eastAsia="Times New Roman" w:hAnsiTheme="minorHAnsi" w:cstheme="minorHAnsi"/>
          <w:color w:val="000000"/>
          <w:lang w:val="en-AU" w:eastAsia="en-AU"/>
        </w:rPr>
        <w:t xml:space="preserve"> </w:t>
      </w:r>
    </w:p>
    <w:p w14:paraId="51392D80" w14:textId="59965A94" w:rsidR="00AD1CEE" w:rsidRPr="00F964F8" w:rsidRDefault="000D43EF" w:rsidP="00310515">
      <w:pPr>
        <w:pStyle w:val="ListParagraph"/>
        <w:numPr>
          <w:ilvl w:val="0"/>
          <w:numId w:val="29"/>
        </w:numPr>
        <w:shd w:val="clear" w:color="auto" w:fill="FFFFFF"/>
        <w:ind w:left="357" w:hanging="357"/>
        <w:rPr>
          <w:rFonts w:ascii="Verdana" w:eastAsia="Times New Roman" w:hAnsi="Verdana" w:cs="Calibri"/>
          <w:color w:val="2F5496" w:themeColor="accent5" w:themeShade="BF"/>
          <w:sz w:val="28"/>
          <w:szCs w:val="28"/>
        </w:rPr>
      </w:pPr>
      <w:r w:rsidRPr="00F964F8">
        <w:rPr>
          <w:rFonts w:ascii="Verdana" w:eastAsia="Times New Roman" w:hAnsi="Verdana" w:cs="Calibri"/>
          <w:bCs/>
          <w:color w:val="2F5496" w:themeColor="accent5" w:themeShade="BF"/>
          <w:sz w:val="28"/>
          <w:szCs w:val="28"/>
        </w:rPr>
        <w:t>Low-income home owners</w:t>
      </w:r>
      <w:r w:rsidR="00AD1CEE" w:rsidRPr="00F964F8">
        <w:rPr>
          <w:rFonts w:ascii="Verdana" w:eastAsia="Times New Roman" w:hAnsi="Verdana" w:cs="Calibri"/>
          <w:color w:val="2F5496" w:themeColor="accent5" w:themeShade="BF"/>
          <w:sz w:val="28"/>
          <w:szCs w:val="28"/>
        </w:rPr>
        <w:t> </w:t>
      </w:r>
    </w:p>
    <w:p w14:paraId="4398402C" w14:textId="5E3D0CFF" w:rsidR="00D25B76" w:rsidRPr="00F964F8" w:rsidRDefault="00D25B76" w:rsidP="00310515">
      <w:pPr>
        <w:rPr>
          <w:rFonts w:asciiTheme="minorHAnsi" w:eastAsia="Times New Roman" w:hAnsiTheme="minorHAnsi" w:cstheme="minorHAnsi"/>
          <w:color w:val="auto"/>
          <w:sz w:val="24"/>
          <w:szCs w:val="24"/>
          <w:lang w:val="en-AU" w:eastAsia="en-AU"/>
        </w:rPr>
      </w:pPr>
      <w:r w:rsidRPr="00F964F8">
        <w:rPr>
          <w:rFonts w:asciiTheme="minorHAnsi" w:eastAsia="Times New Roman" w:hAnsiTheme="minorHAnsi" w:cstheme="minorHAnsi"/>
          <w:color w:val="000000"/>
        </w:rPr>
        <w:t xml:space="preserve">There are </w:t>
      </w:r>
      <w:r w:rsidRPr="00F964F8">
        <w:rPr>
          <w:rFonts w:asciiTheme="minorHAnsi" w:eastAsia="Times New Roman" w:hAnsiTheme="minorHAnsi" w:cstheme="minorHAnsi"/>
          <w:color w:val="000000"/>
          <w:lang w:val="en-AU" w:eastAsia="en-AU"/>
        </w:rPr>
        <w:t>1.1 million low-income households,</w:t>
      </w:r>
      <w:r w:rsidR="00E846E0">
        <w:rPr>
          <w:rStyle w:val="FootnoteReference"/>
          <w:rFonts w:asciiTheme="minorHAnsi" w:eastAsia="Times New Roman" w:hAnsiTheme="minorHAnsi" w:cstheme="minorHAnsi"/>
          <w:color w:val="000000"/>
          <w:lang w:val="en-AU" w:eastAsia="en-AU"/>
        </w:rPr>
        <w:footnoteReference w:id="7"/>
      </w:r>
      <w:r w:rsidRPr="00F964F8">
        <w:rPr>
          <w:rFonts w:asciiTheme="minorHAnsi" w:eastAsia="Times New Roman" w:hAnsiTheme="minorHAnsi" w:cstheme="minorHAnsi"/>
          <w:color w:val="000000"/>
          <w:lang w:val="en-AU" w:eastAsia="en-AU"/>
        </w:rPr>
        <w:t xml:space="preserve"> </w:t>
      </w:r>
      <w:r w:rsidR="007F287A" w:rsidRPr="00F964F8">
        <w:rPr>
          <w:rFonts w:asciiTheme="minorHAnsi" w:eastAsia="Times New Roman" w:hAnsiTheme="minorHAnsi" w:cstheme="minorHAnsi"/>
          <w:color w:val="000000"/>
          <w:lang w:val="en-AU" w:eastAsia="en-AU"/>
        </w:rPr>
        <w:t xml:space="preserve">including </w:t>
      </w:r>
      <w:r w:rsidRPr="00F964F8">
        <w:rPr>
          <w:rFonts w:asciiTheme="minorHAnsi" w:eastAsia="Times New Roman" w:hAnsiTheme="minorHAnsi" w:cstheme="minorHAnsi"/>
          <w:color w:val="000000"/>
          <w:lang w:val="en-AU" w:eastAsia="en-AU"/>
        </w:rPr>
        <w:t xml:space="preserve">many older people with health </w:t>
      </w:r>
      <w:r w:rsidR="00486E07" w:rsidRPr="00F964F8">
        <w:rPr>
          <w:rFonts w:asciiTheme="minorHAnsi" w:eastAsia="Times New Roman" w:hAnsiTheme="minorHAnsi" w:cstheme="minorHAnsi"/>
          <w:color w:val="000000"/>
          <w:lang w:val="en-AU" w:eastAsia="en-AU"/>
        </w:rPr>
        <w:t>risks that</w:t>
      </w:r>
      <w:r w:rsidRPr="00F964F8">
        <w:rPr>
          <w:rFonts w:asciiTheme="minorHAnsi" w:eastAsia="Times New Roman" w:hAnsiTheme="minorHAnsi" w:cstheme="minorHAnsi"/>
          <w:color w:val="000000"/>
          <w:lang w:val="en-AU" w:eastAsia="en-AU"/>
        </w:rPr>
        <w:t xml:space="preserve"> own their own home but </w:t>
      </w:r>
      <w:r w:rsidR="00AC403D" w:rsidRPr="00F964F8">
        <w:rPr>
          <w:rFonts w:asciiTheme="minorHAnsi" w:eastAsia="Times New Roman" w:hAnsiTheme="minorHAnsi" w:cstheme="minorHAnsi"/>
          <w:color w:val="000000"/>
          <w:lang w:val="en-AU" w:eastAsia="en-AU"/>
        </w:rPr>
        <w:t xml:space="preserve">do not have the disposable income to </w:t>
      </w:r>
      <w:r w:rsidRPr="00F964F8">
        <w:rPr>
          <w:rFonts w:asciiTheme="minorHAnsi" w:eastAsia="Times New Roman" w:hAnsiTheme="minorHAnsi" w:cstheme="minorHAnsi"/>
          <w:color w:val="000000"/>
          <w:lang w:val="en-AU" w:eastAsia="en-AU"/>
        </w:rPr>
        <w:t>improve the</w:t>
      </w:r>
      <w:r w:rsidR="007F287A" w:rsidRPr="00F964F8">
        <w:rPr>
          <w:rFonts w:asciiTheme="minorHAnsi" w:eastAsia="Times New Roman" w:hAnsiTheme="minorHAnsi" w:cstheme="minorHAnsi"/>
          <w:color w:val="000000"/>
          <w:lang w:val="en-AU" w:eastAsia="en-AU"/>
        </w:rPr>
        <w:t>ir</w:t>
      </w:r>
      <w:r w:rsidRPr="00F964F8">
        <w:rPr>
          <w:rFonts w:asciiTheme="minorHAnsi" w:eastAsia="Times New Roman" w:hAnsiTheme="minorHAnsi" w:cstheme="minorHAnsi"/>
          <w:color w:val="000000"/>
          <w:lang w:val="en-AU" w:eastAsia="en-AU"/>
        </w:rPr>
        <w:t xml:space="preserve"> </w:t>
      </w:r>
      <w:r w:rsidR="00AC403D" w:rsidRPr="00F964F8">
        <w:rPr>
          <w:rFonts w:asciiTheme="minorHAnsi" w:eastAsia="Times New Roman" w:hAnsiTheme="minorHAnsi" w:cstheme="minorHAnsi"/>
          <w:color w:val="000000"/>
          <w:lang w:val="en-AU" w:eastAsia="en-AU"/>
        </w:rPr>
        <w:t>home</w:t>
      </w:r>
      <w:r w:rsidR="007F287A" w:rsidRPr="00F964F8">
        <w:rPr>
          <w:rFonts w:asciiTheme="minorHAnsi" w:eastAsia="Times New Roman" w:hAnsiTheme="minorHAnsi" w:cstheme="minorHAnsi"/>
          <w:color w:val="000000"/>
          <w:lang w:val="en-AU" w:eastAsia="en-AU"/>
        </w:rPr>
        <w:t>’</w:t>
      </w:r>
      <w:r w:rsidR="00AC403D" w:rsidRPr="00F964F8">
        <w:rPr>
          <w:rFonts w:asciiTheme="minorHAnsi" w:eastAsia="Times New Roman" w:hAnsiTheme="minorHAnsi" w:cstheme="minorHAnsi"/>
          <w:color w:val="000000"/>
          <w:lang w:val="en-AU" w:eastAsia="en-AU"/>
        </w:rPr>
        <w:t xml:space="preserve">s </w:t>
      </w:r>
      <w:r w:rsidRPr="00F964F8">
        <w:rPr>
          <w:rFonts w:asciiTheme="minorHAnsi" w:eastAsia="Times New Roman" w:hAnsiTheme="minorHAnsi" w:cstheme="minorHAnsi"/>
          <w:color w:val="000000"/>
          <w:lang w:val="en-AU" w:eastAsia="en-AU"/>
        </w:rPr>
        <w:t xml:space="preserve">energy performance. </w:t>
      </w:r>
    </w:p>
    <w:p w14:paraId="6FF856F2" w14:textId="46BD65BA" w:rsidR="00B37B7E" w:rsidRPr="00F964F8" w:rsidRDefault="00A82E24" w:rsidP="00310515">
      <w:pPr>
        <w:shd w:val="clear" w:color="auto" w:fill="FFFFFF"/>
        <w:rPr>
          <w:rFonts w:asciiTheme="minorHAnsi" w:eastAsia="Times New Roman" w:hAnsiTheme="minorHAnsi" w:cstheme="minorHAnsi"/>
          <w:color w:val="000000"/>
        </w:rPr>
      </w:pPr>
      <w:r w:rsidRPr="00F964F8">
        <w:rPr>
          <w:rFonts w:asciiTheme="minorHAnsi" w:eastAsia="Times New Roman" w:hAnsiTheme="minorHAnsi" w:cstheme="minorHAnsi"/>
          <w:color w:val="000000"/>
        </w:rPr>
        <w:t xml:space="preserve">The </w:t>
      </w:r>
      <w:r w:rsidR="004873C4" w:rsidRPr="00F964F8">
        <w:rPr>
          <w:rFonts w:asciiTheme="minorHAnsi" w:eastAsia="Times New Roman" w:hAnsiTheme="minorHAnsi" w:cstheme="minorHAnsi"/>
          <w:color w:val="000000"/>
        </w:rPr>
        <w:t>NLEP</w:t>
      </w:r>
      <w:r w:rsidR="00AC403D" w:rsidRPr="00F964F8">
        <w:rPr>
          <w:rFonts w:asciiTheme="minorHAnsi" w:eastAsia="Times New Roman" w:hAnsiTheme="minorHAnsi" w:cstheme="minorHAnsi"/>
          <w:color w:val="000000"/>
        </w:rPr>
        <w:t xml:space="preserve">P for low-income home owners proposes </w:t>
      </w:r>
      <w:r w:rsidR="007F287A" w:rsidRPr="00F964F8">
        <w:rPr>
          <w:rFonts w:asciiTheme="minorHAnsi" w:eastAsia="Times New Roman" w:hAnsiTheme="minorHAnsi" w:cstheme="minorHAnsi"/>
          <w:color w:val="000000"/>
        </w:rPr>
        <w:t>that the F</w:t>
      </w:r>
      <w:r w:rsidRPr="00F964F8">
        <w:rPr>
          <w:rFonts w:asciiTheme="minorHAnsi" w:eastAsia="Times New Roman" w:hAnsiTheme="minorHAnsi" w:cstheme="minorHAnsi"/>
          <w:color w:val="000000"/>
        </w:rPr>
        <w:t xml:space="preserve">ederal </w:t>
      </w:r>
      <w:r w:rsidR="007F287A" w:rsidRPr="00F964F8">
        <w:rPr>
          <w:rFonts w:asciiTheme="minorHAnsi" w:eastAsia="Times New Roman" w:hAnsiTheme="minorHAnsi" w:cstheme="minorHAnsi"/>
          <w:color w:val="000000"/>
        </w:rPr>
        <w:t>G</w:t>
      </w:r>
      <w:r w:rsidRPr="00F964F8">
        <w:rPr>
          <w:rFonts w:asciiTheme="minorHAnsi" w:eastAsia="Times New Roman" w:hAnsiTheme="minorHAnsi" w:cstheme="minorHAnsi"/>
          <w:color w:val="000000"/>
        </w:rPr>
        <w:t xml:space="preserve">overnment </w:t>
      </w:r>
      <w:r w:rsidR="00104172" w:rsidRPr="00F964F8">
        <w:rPr>
          <w:rFonts w:asciiTheme="minorHAnsi" w:eastAsia="Times New Roman" w:hAnsiTheme="minorHAnsi" w:cstheme="minorHAnsi"/>
          <w:color w:val="000000"/>
        </w:rPr>
        <w:t>fund</w:t>
      </w:r>
      <w:r w:rsidRPr="00F964F8">
        <w:rPr>
          <w:rFonts w:asciiTheme="minorHAnsi" w:eastAsia="Times New Roman" w:hAnsiTheme="minorHAnsi" w:cstheme="minorHAnsi"/>
          <w:color w:val="000000"/>
        </w:rPr>
        <w:t xml:space="preserve"> </w:t>
      </w:r>
      <w:r w:rsidR="005B4D0C">
        <w:rPr>
          <w:rFonts w:asciiTheme="minorHAnsi" w:eastAsia="Times New Roman" w:hAnsiTheme="minorHAnsi" w:cstheme="minorHAnsi"/>
          <w:color w:val="000000"/>
        </w:rPr>
        <w:t xml:space="preserve">states, </w:t>
      </w:r>
      <w:r w:rsidRPr="00F964F8">
        <w:rPr>
          <w:rFonts w:asciiTheme="minorHAnsi" w:eastAsia="Times New Roman" w:hAnsiTheme="minorHAnsi" w:cstheme="minorHAnsi"/>
          <w:color w:val="000000"/>
        </w:rPr>
        <w:t xml:space="preserve">local councils </w:t>
      </w:r>
      <w:r w:rsidR="00F06689" w:rsidRPr="00F964F8">
        <w:rPr>
          <w:rFonts w:asciiTheme="minorHAnsi" w:eastAsia="Times New Roman" w:hAnsiTheme="minorHAnsi" w:cstheme="minorHAnsi"/>
          <w:color w:val="000000"/>
        </w:rPr>
        <w:t xml:space="preserve">or community organisations </w:t>
      </w:r>
      <w:r w:rsidRPr="00F964F8">
        <w:rPr>
          <w:rFonts w:asciiTheme="minorHAnsi" w:eastAsia="Times New Roman" w:hAnsiTheme="minorHAnsi" w:cstheme="minorHAnsi"/>
          <w:color w:val="000000"/>
        </w:rPr>
        <w:t xml:space="preserve">to </w:t>
      </w:r>
      <w:r w:rsidR="006211EA" w:rsidRPr="00F964F8">
        <w:rPr>
          <w:rFonts w:asciiTheme="minorHAnsi" w:eastAsia="Times New Roman" w:hAnsiTheme="minorHAnsi" w:cstheme="minorHAnsi"/>
          <w:color w:val="000000"/>
        </w:rPr>
        <w:t>coordinate</w:t>
      </w:r>
      <w:r w:rsidRPr="00F964F8">
        <w:rPr>
          <w:rFonts w:asciiTheme="minorHAnsi" w:eastAsia="Times New Roman" w:hAnsiTheme="minorHAnsi" w:cstheme="minorHAnsi"/>
          <w:color w:val="000000"/>
        </w:rPr>
        <w:t xml:space="preserve"> access to energy efficiency audits, </w:t>
      </w:r>
      <w:r w:rsidR="00AC403D" w:rsidRPr="00F964F8">
        <w:rPr>
          <w:rFonts w:asciiTheme="minorHAnsi" w:eastAsia="Times New Roman" w:hAnsiTheme="minorHAnsi" w:cstheme="minorHAnsi"/>
          <w:color w:val="000000"/>
        </w:rPr>
        <w:t xml:space="preserve">energy efficiency </w:t>
      </w:r>
      <w:r w:rsidRPr="00F964F8">
        <w:rPr>
          <w:rFonts w:asciiTheme="minorHAnsi" w:eastAsia="Times New Roman" w:hAnsiTheme="minorHAnsi" w:cstheme="minorHAnsi"/>
          <w:color w:val="000000"/>
        </w:rPr>
        <w:t xml:space="preserve">upgrades and solar </w:t>
      </w:r>
      <w:r w:rsidR="007F287A" w:rsidRPr="00F964F8">
        <w:rPr>
          <w:rFonts w:asciiTheme="minorHAnsi" w:eastAsia="Times New Roman" w:hAnsiTheme="minorHAnsi" w:cstheme="minorHAnsi"/>
          <w:color w:val="000000"/>
        </w:rPr>
        <w:t>PV</w:t>
      </w:r>
      <w:r w:rsidRPr="00F964F8">
        <w:rPr>
          <w:rFonts w:asciiTheme="minorHAnsi" w:eastAsia="Times New Roman" w:hAnsiTheme="minorHAnsi" w:cstheme="minorHAnsi"/>
          <w:color w:val="000000"/>
        </w:rPr>
        <w:t xml:space="preserve"> installations for low-income owner occupiers.</w:t>
      </w:r>
      <w:r w:rsidR="00572F91" w:rsidRPr="00F964F8">
        <w:rPr>
          <w:rStyle w:val="FootnoteReference"/>
          <w:rFonts w:asciiTheme="minorHAnsi" w:eastAsia="Times New Roman" w:hAnsiTheme="minorHAnsi" w:cstheme="minorHAnsi"/>
          <w:color w:val="000000"/>
        </w:rPr>
        <w:footnoteReference w:id="8"/>
      </w:r>
      <w:r w:rsidRPr="00F964F8">
        <w:rPr>
          <w:rFonts w:asciiTheme="minorHAnsi" w:eastAsia="Times New Roman" w:hAnsiTheme="minorHAnsi" w:cstheme="minorHAnsi"/>
          <w:color w:val="000000"/>
        </w:rPr>
        <w:t xml:space="preserve"> </w:t>
      </w:r>
    </w:p>
    <w:p w14:paraId="6E053A55" w14:textId="09DF3E1B" w:rsidR="00AC403D" w:rsidRPr="00F964F8" w:rsidRDefault="00A82E24" w:rsidP="00310515">
      <w:pPr>
        <w:shd w:val="clear" w:color="auto" w:fill="FFFFFF"/>
        <w:rPr>
          <w:rFonts w:asciiTheme="minorHAnsi" w:eastAsia="Times New Roman" w:hAnsiTheme="minorHAnsi" w:cstheme="minorHAnsi"/>
          <w:color w:val="000000"/>
        </w:rPr>
      </w:pPr>
      <w:r w:rsidRPr="00F964F8">
        <w:rPr>
          <w:rFonts w:asciiTheme="minorHAnsi" w:eastAsia="Times New Roman" w:hAnsiTheme="minorHAnsi" w:cstheme="minorHAnsi"/>
          <w:color w:val="000000"/>
        </w:rPr>
        <w:t xml:space="preserve">The program would </w:t>
      </w:r>
      <w:r w:rsidR="00AC403D" w:rsidRPr="00F964F8">
        <w:rPr>
          <w:rFonts w:asciiTheme="minorHAnsi" w:eastAsia="Times New Roman" w:hAnsiTheme="minorHAnsi" w:cstheme="minorHAnsi"/>
          <w:color w:val="000000"/>
        </w:rPr>
        <w:t>build on the experience of local councils</w:t>
      </w:r>
      <w:r w:rsidR="00486E07" w:rsidRPr="00F964F8">
        <w:rPr>
          <w:rFonts w:asciiTheme="minorHAnsi" w:eastAsia="Times New Roman" w:hAnsiTheme="minorHAnsi" w:cstheme="minorHAnsi"/>
          <w:color w:val="000000"/>
        </w:rPr>
        <w:t xml:space="preserve"> </w:t>
      </w:r>
      <w:r w:rsidR="00F06689" w:rsidRPr="00F964F8">
        <w:rPr>
          <w:rFonts w:asciiTheme="minorHAnsi" w:eastAsia="Times New Roman" w:hAnsiTheme="minorHAnsi" w:cstheme="minorHAnsi"/>
          <w:color w:val="000000"/>
        </w:rPr>
        <w:t xml:space="preserve">and community service organisations </w:t>
      </w:r>
      <w:r w:rsidR="00486E07" w:rsidRPr="00F964F8">
        <w:rPr>
          <w:rFonts w:asciiTheme="minorHAnsi" w:eastAsia="Times New Roman" w:hAnsiTheme="minorHAnsi" w:cstheme="minorHAnsi"/>
          <w:color w:val="000000"/>
        </w:rPr>
        <w:t>in delivering energy efficiency and solar programs</w:t>
      </w:r>
      <w:r w:rsidR="00AC403D" w:rsidRPr="00F964F8">
        <w:rPr>
          <w:rFonts w:asciiTheme="minorHAnsi" w:eastAsia="Times New Roman" w:hAnsiTheme="minorHAnsi" w:cstheme="minorHAnsi"/>
          <w:color w:val="000000"/>
        </w:rPr>
        <w:t xml:space="preserve">, including through the </w:t>
      </w:r>
      <w:r w:rsidR="00486E07" w:rsidRPr="00F964F8">
        <w:rPr>
          <w:rFonts w:asciiTheme="minorHAnsi" w:hAnsiTheme="minorHAnsi" w:cstheme="minorHAnsi"/>
          <w:color w:val="000000"/>
          <w:shd w:val="clear" w:color="auto" w:fill="FFFFFF"/>
        </w:rPr>
        <w:t>Australian Government's Solar Cities and Low Income Energy Efficiency Program (LIEEP) project.</w:t>
      </w:r>
    </w:p>
    <w:p w14:paraId="0B6B600B" w14:textId="3F394F7D" w:rsidR="00AC403D" w:rsidRPr="00F964F8" w:rsidRDefault="00486E07" w:rsidP="00310515">
      <w:pPr>
        <w:shd w:val="clear" w:color="auto" w:fill="FFFFFF"/>
        <w:rPr>
          <w:rFonts w:asciiTheme="minorHAnsi" w:eastAsia="Times New Roman" w:hAnsiTheme="minorHAnsi" w:cstheme="minorHAnsi"/>
          <w:color w:val="000000"/>
          <w:sz w:val="24"/>
          <w:szCs w:val="24"/>
        </w:rPr>
      </w:pPr>
      <w:r w:rsidRPr="00F964F8">
        <w:rPr>
          <w:rFonts w:asciiTheme="minorHAnsi" w:eastAsia="Times New Roman" w:hAnsiTheme="minorHAnsi" w:cstheme="minorHAnsi"/>
          <w:color w:val="000000"/>
        </w:rPr>
        <w:t>The program would</w:t>
      </w:r>
      <w:r w:rsidR="00AC403D" w:rsidRPr="00F964F8">
        <w:rPr>
          <w:rFonts w:asciiTheme="minorHAnsi" w:eastAsia="Times New Roman" w:hAnsiTheme="minorHAnsi" w:cstheme="minorHAnsi"/>
          <w:color w:val="000000"/>
        </w:rPr>
        <w:t xml:space="preserve"> be delivered in partnership </w:t>
      </w:r>
      <w:r w:rsidRPr="00F964F8">
        <w:rPr>
          <w:rFonts w:asciiTheme="minorHAnsi" w:eastAsia="Times New Roman" w:hAnsiTheme="minorHAnsi" w:cstheme="minorHAnsi"/>
          <w:color w:val="000000"/>
        </w:rPr>
        <w:t xml:space="preserve">with </w:t>
      </w:r>
      <w:r w:rsidR="00AC403D" w:rsidRPr="00F964F8">
        <w:rPr>
          <w:rFonts w:asciiTheme="minorHAnsi" w:eastAsia="Times New Roman" w:hAnsiTheme="minorHAnsi" w:cstheme="minorHAnsi"/>
          <w:color w:val="000000"/>
        </w:rPr>
        <w:t>organisations experienced in delivering home energy services that have a track record of delivering high quality, low-risk, energy services programs</w:t>
      </w:r>
      <w:r w:rsidR="00104172" w:rsidRPr="00F964F8">
        <w:rPr>
          <w:rFonts w:asciiTheme="minorHAnsi" w:eastAsia="Times New Roman" w:hAnsiTheme="minorHAnsi" w:cstheme="minorHAnsi"/>
          <w:color w:val="000000"/>
        </w:rPr>
        <w:t>.</w:t>
      </w:r>
      <w:r w:rsidR="006211EA" w:rsidRPr="00F964F8">
        <w:rPr>
          <w:rFonts w:asciiTheme="minorHAnsi" w:eastAsia="Times New Roman" w:hAnsiTheme="minorHAnsi" w:cstheme="minorHAnsi"/>
          <w:color w:val="000000"/>
        </w:rPr>
        <w:t>*</w:t>
      </w:r>
      <w:r w:rsidR="007E1CDF" w:rsidRPr="007E1CDF">
        <w:rPr>
          <w:noProof/>
          <w:lang w:eastAsia="en-AU"/>
        </w:rPr>
        <w:t xml:space="preserve"> </w:t>
      </w:r>
    </w:p>
    <w:p w14:paraId="6D356E93" w14:textId="7ED11156" w:rsidR="00AC403D" w:rsidRPr="00F964F8" w:rsidRDefault="00D1796D" w:rsidP="00310515">
      <w:pPr>
        <w:shd w:val="clear" w:color="auto" w:fill="FFFFFF"/>
        <w:rPr>
          <w:rFonts w:asciiTheme="minorHAnsi" w:eastAsia="Times New Roman" w:hAnsiTheme="minorHAnsi" w:cstheme="minorHAnsi"/>
          <w:color w:val="000000"/>
          <w:sz w:val="24"/>
          <w:szCs w:val="24"/>
        </w:rPr>
      </w:pPr>
      <w:r>
        <w:rPr>
          <w:rFonts w:asciiTheme="minorHAnsi" w:eastAsia="Times New Roman" w:hAnsiTheme="minorHAnsi" w:cstheme="minorHAnsi"/>
          <w:color w:val="000000"/>
        </w:rPr>
        <w:t>F</w:t>
      </w:r>
      <w:r w:rsidR="00486E07" w:rsidRPr="00F964F8">
        <w:rPr>
          <w:rFonts w:asciiTheme="minorHAnsi" w:eastAsia="Times New Roman" w:hAnsiTheme="minorHAnsi" w:cstheme="minorHAnsi"/>
          <w:color w:val="000000"/>
        </w:rPr>
        <w:t>unding of up to $5,000</w:t>
      </w:r>
      <w:r w:rsidR="008E6039">
        <w:rPr>
          <w:rFonts w:asciiTheme="minorHAnsi" w:eastAsia="Times New Roman" w:hAnsiTheme="minorHAnsi" w:cstheme="minorHAnsi"/>
          <w:color w:val="000000"/>
        </w:rPr>
        <w:t>, based on the outcome of energy audits,</w:t>
      </w:r>
      <w:r w:rsidR="00486E07" w:rsidRPr="00F964F8">
        <w:rPr>
          <w:rFonts w:asciiTheme="minorHAnsi" w:eastAsia="Times New Roman" w:hAnsiTheme="minorHAnsi" w:cstheme="minorHAnsi"/>
          <w:color w:val="000000"/>
        </w:rPr>
        <w:t xml:space="preserve"> would be provided to install e</w:t>
      </w:r>
      <w:r w:rsidR="00AC403D" w:rsidRPr="00F964F8">
        <w:rPr>
          <w:rFonts w:asciiTheme="minorHAnsi" w:eastAsia="Times New Roman" w:hAnsiTheme="minorHAnsi" w:cstheme="minorHAnsi"/>
          <w:color w:val="000000"/>
        </w:rPr>
        <w:t xml:space="preserve">nergy productivity measures </w:t>
      </w:r>
      <w:r w:rsidR="00486E07" w:rsidRPr="00F964F8">
        <w:rPr>
          <w:rFonts w:asciiTheme="minorHAnsi" w:eastAsia="Times New Roman" w:hAnsiTheme="minorHAnsi" w:cstheme="minorHAnsi"/>
          <w:color w:val="000000"/>
        </w:rPr>
        <w:t xml:space="preserve">that </w:t>
      </w:r>
      <w:r w:rsidR="00AC403D" w:rsidRPr="00F964F8">
        <w:rPr>
          <w:rFonts w:asciiTheme="minorHAnsi" w:eastAsia="Times New Roman" w:hAnsiTheme="minorHAnsi" w:cstheme="minorHAnsi"/>
          <w:color w:val="000000"/>
        </w:rPr>
        <w:t xml:space="preserve">would include (but not be limited to), reverse cycle air conditioners for heating and cooling, more efficient hot water (heat pumps), draught sealing, ceiling fans, efficient </w:t>
      </w:r>
      <w:r w:rsidR="00104172" w:rsidRPr="00F964F8">
        <w:rPr>
          <w:rFonts w:asciiTheme="minorHAnsi" w:eastAsia="Times New Roman" w:hAnsiTheme="minorHAnsi" w:cstheme="minorHAnsi"/>
          <w:color w:val="000000"/>
        </w:rPr>
        <w:t xml:space="preserve">thermal </w:t>
      </w:r>
      <w:r w:rsidR="00AC403D" w:rsidRPr="00F964F8">
        <w:rPr>
          <w:rFonts w:asciiTheme="minorHAnsi" w:eastAsia="Times New Roman" w:hAnsiTheme="minorHAnsi" w:cstheme="minorHAnsi"/>
          <w:color w:val="000000"/>
        </w:rPr>
        <w:t>building envelope, lighting and solar PV.</w:t>
      </w:r>
    </w:p>
    <w:p w14:paraId="64180282" w14:textId="22FB3E2C" w:rsidR="00DE6BCE" w:rsidRPr="00F964F8" w:rsidRDefault="00DE6BCE" w:rsidP="00310515">
      <w:pPr>
        <w:shd w:val="clear" w:color="auto" w:fill="FFFFFF"/>
        <w:rPr>
          <w:rFonts w:asciiTheme="minorHAnsi" w:eastAsia="Times New Roman" w:hAnsiTheme="minorHAnsi" w:cstheme="minorHAnsi"/>
          <w:color w:val="000000"/>
          <w:sz w:val="24"/>
          <w:szCs w:val="24"/>
        </w:rPr>
      </w:pPr>
      <w:r w:rsidRPr="00F964F8">
        <w:rPr>
          <w:rFonts w:asciiTheme="minorHAnsi" w:eastAsia="Times New Roman" w:hAnsiTheme="minorHAnsi" w:cstheme="minorHAnsi"/>
          <w:b/>
          <w:color w:val="000000"/>
        </w:rPr>
        <w:t>Budget:</w:t>
      </w:r>
      <w:r w:rsidRPr="00F964F8">
        <w:rPr>
          <w:rFonts w:asciiTheme="minorHAnsi" w:eastAsia="Times New Roman" w:hAnsiTheme="minorHAnsi" w:cstheme="minorHAnsi"/>
          <w:color w:val="000000"/>
        </w:rPr>
        <w:t xml:space="preserve"> $836 million in 2020-21 and $1,254 million in 2021-22</w:t>
      </w:r>
      <w:r w:rsidR="00FC5811" w:rsidRPr="00FC5811">
        <w:rPr>
          <w:rFonts w:asciiTheme="minorHAnsi" w:eastAsia="Times New Roman" w:hAnsiTheme="minorHAnsi" w:cstheme="minorHAnsi"/>
          <w:color w:val="000000"/>
          <w:vertAlign w:val="superscript"/>
        </w:rPr>
        <w:t>#</w:t>
      </w:r>
      <w:r w:rsidRPr="00F964F8">
        <w:rPr>
          <w:rFonts w:asciiTheme="minorHAnsi" w:eastAsia="Times New Roman" w:hAnsiTheme="minorHAnsi" w:cstheme="minorHAnsi"/>
          <w:color w:val="000000"/>
          <w:sz w:val="24"/>
          <w:szCs w:val="24"/>
        </w:rPr>
        <w:t> </w:t>
      </w:r>
    </w:p>
    <w:p w14:paraId="49CDD195" w14:textId="4874DA59" w:rsidR="00A82E24" w:rsidRPr="00F964F8" w:rsidRDefault="004E076B" w:rsidP="00310515">
      <w:pPr>
        <w:shd w:val="clear" w:color="auto" w:fill="FFFFFF"/>
        <w:rPr>
          <w:rFonts w:asciiTheme="minorHAnsi" w:eastAsia="Times New Roman" w:hAnsiTheme="minorHAnsi" w:cstheme="minorHAnsi"/>
          <w:b/>
          <w:color w:val="000000"/>
        </w:rPr>
      </w:pPr>
      <w:r w:rsidRPr="00F964F8">
        <w:rPr>
          <w:rFonts w:asciiTheme="minorHAnsi" w:eastAsia="Times New Roman" w:hAnsiTheme="minorHAnsi" w:cstheme="minorHAnsi"/>
          <w:b/>
          <w:color w:val="000000"/>
        </w:rPr>
        <w:t xml:space="preserve">Costing </w:t>
      </w:r>
      <w:r w:rsidR="00DE6BCE" w:rsidRPr="00F964F8">
        <w:rPr>
          <w:rFonts w:asciiTheme="minorHAnsi" w:eastAsia="Times New Roman" w:hAnsiTheme="minorHAnsi" w:cstheme="minorHAnsi"/>
          <w:b/>
          <w:color w:val="000000"/>
        </w:rPr>
        <w:t>Assumptions:</w:t>
      </w:r>
      <w:r w:rsidR="00DE6BCE" w:rsidRPr="00F964F8">
        <w:rPr>
          <w:rFonts w:asciiTheme="minorHAnsi" w:eastAsia="Times New Roman" w:hAnsiTheme="minorHAnsi" w:cstheme="minorHAnsi"/>
          <w:color w:val="000000"/>
        </w:rPr>
        <w:t xml:space="preserve"> </w:t>
      </w:r>
      <w:r w:rsidRPr="00F964F8">
        <w:rPr>
          <w:rFonts w:asciiTheme="minorHAnsi" w:eastAsia="Times New Roman" w:hAnsiTheme="minorHAnsi" w:cstheme="minorHAnsi"/>
          <w:color w:val="000000"/>
        </w:rPr>
        <w:t xml:space="preserve">There are </w:t>
      </w:r>
      <w:r w:rsidR="00A82E24" w:rsidRPr="00F964F8">
        <w:rPr>
          <w:rFonts w:asciiTheme="minorHAnsi" w:eastAsia="Times New Roman" w:hAnsiTheme="minorHAnsi" w:cstheme="minorHAnsi"/>
          <w:color w:val="000000"/>
        </w:rPr>
        <w:t>1.1 million low-income households (quintile 1)</w:t>
      </w:r>
      <w:r w:rsidR="00DE6BCE" w:rsidRPr="00F964F8">
        <w:rPr>
          <w:rFonts w:asciiTheme="minorHAnsi" w:eastAsia="Times New Roman" w:hAnsiTheme="minorHAnsi" w:cstheme="minorHAnsi"/>
          <w:color w:val="000000"/>
        </w:rPr>
        <w:t>, ABS data</w:t>
      </w:r>
      <w:r w:rsidR="00A82E24" w:rsidRPr="00F964F8">
        <w:rPr>
          <w:rFonts w:asciiTheme="minorHAnsi" w:eastAsia="Times New Roman" w:hAnsiTheme="minorHAnsi" w:cstheme="minorHAnsi"/>
          <w:color w:val="000000"/>
        </w:rPr>
        <w:t xml:space="preserve">. </w:t>
      </w:r>
      <w:r w:rsidR="00DE6BCE" w:rsidRPr="00F964F8">
        <w:rPr>
          <w:rFonts w:asciiTheme="minorHAnsi" w:eastAsia="Times New Roman" w:hAnsiTheme="minorHAnsi" w:cstheme="minorHAnsi"/>
          <w:color w:val="000000"/>
        </w:rPr>
        <w:t xml:space="preserve">Cost </w:t>
      </w:r>
      <w:r w:rsidR="00A82E24" w:rsidRPr="00F964F8">
        <w:rPr>
          <w:rFonts w:asciiTheme="minorHAnsi" w:eastAsia="Times New Roman" w:hAnsiTheme="minorHAnsi" w:cstheme="minorHAnsi"/>
          <w:color w:val="000000"/>
        </w:rPr>
        <w:t>of $3,800 per house to invest in a combination of more efficient hot water, heating/cooling, ligh</w:t>
      </w:r>
      <w:r w:rsidR="00B37B7E" w:rsidRPr="00F964F8">
        <w:rPr>
          <w:rFonts w:asciiTheme="minorHAnsi" w:eastAsia="Times New Roman" w:hAnsiTheme="minorHAnsi" w:cstheme="minorHAnsi"/>
          <w:color w:val="000000"/>
        </w:rPr>
        <w:t>ts, gap sealing and insulation (n</w:t>
      </w:r>
      <w:r w:rsidR="00A82E24" w:rsidRPr="00F964F8">
        <w:rPr>
          <w:rFonts w:asciiTheme="minorHAnsi" w:eastAsia="Times New Roman" w:hAnsiTheme="minorHAnsi" w:cstheme="minorHAnsi"/>
          <w:color w:val="000000"/>
        </w:rPr>
        <w:t xml:space="preserve">oting some houses will require slightly greater investment and some will require slightly less). ACOSS has assumed the program </w:t>
      </w:r>
      <w:r w:rsidR="00A82E24" w:rsidRPr="00F964F8">
        <w:rPr>
          <w:rFonts w:asciiTheme="minorHAnsi" w:eastAsia="Times New Roman" w:hAnsiTheme="minorHAnsi" w:cstheme="minorHAnsi"/>
          <w:color w:val="000000"/>
        </w:rPr>
        <w:lastRenderedPageBreak/>
        <w:t xml:space="preserve">will ramp up over four years and has allocated </w:t>
      </w:r>
      <w:r w:rsidR="00DE6BCE" w:rsidRPr="00F964F8">
        <w:rPr>
          <w:rFonts w:asciiTheme="minorHAnsi" w:eastAsia="Times New Roman" w:hAnsiTheme="minorHAnsi" w:cstheme="minorHAnsi"/>
          <w:color w:val="000000"/>
        </w:rPr>
        <w:t>2</w:t>
      </w:r>
      <w:r w:rsidR="00A82E24" w:rsidRPr="00F964F8">
        <w:rPr>
          <w:rFonts w:asciiTheme="minorHAnsi" w:eastAsia="Times New Roman" w:hAnsiTheme="minorHAnsi" w:cstheme="minorHAnsi"/>
          <w:color w:val="000000"/>
        </w:rPr>
        <w:t>0% of required budget for 1.1 million homes in 2020</w:t>
      </w:r>
      <w:r w:rsidR="008E6039">
        <w:rPr>
          <w:rFonts w:asciiTheme="minorHAnsi" w:eastAsia="Times New Roman" w:hAnsiTheme="minorHAnsi" w:cstheme="minorHAnsi"/>
          <w:color w:val="000000"/>
        </w:rPr>
        <w:t>-</w:t>
      </w:r>
      <w:r w:rsidR="00A82E24" w:rsidRPr="00F964F8">
        <w:rPr>
          <w:rFonts w:asciiTheme="minorHAnsi" w:eastAsia="Times New Roman" w:hAnsiTheme="minorHAnsi" w:cstheme="minorHAnsi"/>
          <w:color w:val="000000"/>
        </w:rPr>
        <w:t>21</w:t>
      </w:r>
      <w:r w:rsidR="008E6039">
        <w:rPr>
          <w:rFonts w:asciiTheme="minorHAnsi" w:eastAsia="Times New Roman" w:hAnsiTheme="minorHAnsi" w:cstheme="minorHAnsi"/>
          <w:color w:val="000000"/>
        </w:rPr>
        <w:t>,</w:t>
      </w:r>
      <w:r w:rsidR="00A82E24" w:rsidRPr="00F964F8">
        <w:rPr>
          <w:rFonts w:asciiTheme="minorHAnsi" w:eastAsia="Times New Roman" w:hAnsiTheme="minorHAnsi" w:cstheme="minorHAnsi"/>
          <w:color w:val="000000"/>
        </w:rPr>
        <w:t xml:space="preserve"> 30% in 2021</w:t>
      </w:r>
      <w:r w:rsidR="008E6039">
        <w:rPr>
          <w:rFonts w:asciiTheme="minorHAnsi" w:eastAsia="Times New Roman" w:hAnsiTheme="minorHAnsi" w:cstheme="minorHAnsi"/>
          <w:color w:val="000000"/>
        </w:rPr>
        <w:t>-</w:t>
      </w:r>
      <w:r w:rsidR="00A82E24" w:rsidRPr="00F964F8">
        <w:rPr>
          <w:rFonts w:asciiTheme="minorHAnsi" w:eastAsia="Times New Roman" w:hAnsiTheme="minorHAnsi" w:cstheme="minorHAnsi"/>
          <w:color w:val="000000"/>
        </w:rPr>
        <w:t>2022, 30% in 2022</w:t>
      </w:r>
      <w:r w:rsidR="008E6039">
        <w:rPr>
          <w:rFonts w:asciiTheme="minorHAnsi" w:eastAsia="Times New Roman" w:hAnsiTheme="minorHAnsi" w:cstheme="minorHAnsi"/>
          <w:color w:val="000000"/>
        </w:rPr>
        <w:noBreakHyphen/>
      </w:r>
      <w:r w:rsidR="00A82E24" w:rsidRPr="00F964F8">
        <w:rPr>
          <w:rFonts w:asciiTheme="minorHAnsi" w:eastAsia="Times New Roman" w:hAnsiTheme="minorHAnsi" w:cstheme="minorHAnsi"/>
          <w:color w:val="000000"/>
        </w:rPr>
        <w:t xml:space="preserve">2023 and </w:t>
      </w:r>
      <w:r w:rsidR="00DE6BCE" w:rsidRPr="00F964F8">
        <w:rPr>
          <w:rFonts w:asciiTheme="minorHAnsi" w:eastAsia="Times New Roman" w:hAnsiTheme="minorHAnsi" w:cstheme="minorHAnsi"/>
          <w:color w:val="000000"/>
        </w:rPr>
        <w:t>2</w:t>
      </w:r>
      <w:r w:rsidR="00A82E24" w:rsidRPr="00F964F8">
        <w:rPr>
          <w:rFonts w:asciiTheme="minorHAnsi" w:eastAsia="Times New Roman" w:hAnsiTheme="minorHAnsi" w:cstheme="minorHAnsi"/>
          <w:color w:val="000000"/>
        </w:rPr>
        <w:t xml:space="preserve">0% in the final year. </w:t>
      </w:r>
    </w:p>
    <w:p w14:paraId="0778CC25" w14:textId="16F23F7A" w:rsidR="00A82E24" w:rsidRPr="00F964F8" w:rsidRDefault="00257BE1" w:rsidP="00310515">
      <w:pPr>
        <w:shd w:val="clear" w:color="auto" w:fill="FFFFFF"/>
        <w:rPr>
          <w:rFonts w:asciiTheme="minorHAnsi" w:eastAsia="Times New Roman" w:hAnsiTheme="minorHAnsi" w:cstheme="minorHAnsi"/>
          <w:color w:val="000000"/>
        </w:rPr>
      </w:pPr>
      <w:r>
        <w:rPr>
          <w:rFonts w:asciiTheme="minorHAnsi" w:eastAsia="Times New Roman" w:hAnsiTheme="minorHAnsi" w:cstheme="minorHAnsi"/>
          <w:color w:val="000000"/>
        </w:rPr>
        <w:t>A portion</w:t>
      </w:r>
      <w:r w:rsidRPr="00F964F8">
        <w:rPr>
          <w:rFonts w:asciiTheme="minorHAnsi" w:eastAsia="Times New Roman" w:hAnsiTheme="minorHAnsi" w:cstheme="minorHAnsi"/>
          <w:color w:val="000000"/>
        </w:rPr>
        <w:t xml:space="preserve"> </w:t>
      </w:r>
      <w:r w:rsidR="00A82E24" w:rsidRPr="00F964F8">
        <w:rPr>
          <w:rFonts w:asciiTheme="minorHAnsi" w:eastAsia="Times New Roman" w:hAnsiTheme="minorHAnsi" w:cstheme="minorHAnsi"/>
          <w:color w:val="000000"/>
        </w:rPr>
        <w:t>of the costs could be recouped through council rates.</w:t>
      </w:r>
      <w:r w:rsidR="007E1CDF">
        <w:rPr>
          <w:rStyle w:val="FootnoteReference"/>
          <w:rFonts w:asciiTheme="minorHAnsi" w:eastAsia="Times New Roman" w:hAnsiTheme="minorHAnsi" w:cstheme="minorHAnsi"/>
          <w:color w:val="000000"/>
        </w:rPr>
        <w:footnoteReference w:id="9"/>
      </w:r>
      <w:r w:rsidR="00A82E24" w:rsidRPr="00F964F8">
        <w:rPr>
          <w:rFonts w:asciiTheme="minorHAnsi" w:eastAsia="Times New Roman" w:hAnsiTheme="minorHAnsi" w:cstheme="minorHAnsi"/>
          <w:color w:val="000000"/>
        </w:rPr>
        <w:t xml:space="preserve">  </w:t>
      </w:r>
    </w:p>
    <w:p w14:paraId="29F1981B" w14:textId="2DBB9D64" w:rsidR="00AD1CEE" w:rsidRPr="00F964F8" w:rsidRDefault="00A75984" w:rsidP="00470249">
      <w:pPr>
        <w:pStyle w:val="ListParagraph"/>
        <w:numPr>
          <w:ilvl w:val="0"/>
          <w:numId w:val="29"/>
        </w:numPr>
        <w:shd w:val="clear" w:color="auto" w:fill="FFFFFF"/>
        <w:rPr>
          <w:rFonts w:ascii="Verdana" w:eastAsia="Times New Roman" w:hAnsi="Verdana" w:cs="Calibri"/>
          <w:color w:val="2F5496" w:themeColor="accent5" w:themeShade="BF"/>
          <w:sz w:val="28"/>
          <w:szCs w:val="28"/>
        </w:rPr>
      </w:pPr>
      <w:r w:rsidRPr="00F964F8">
        <w:rPr>
          <w:rFonts w:ascii="Verdana" w:eastAsia="Times New Roman" w:hAnsi="Verdana" w:cs="Calibri"/>
          <w:bCs/>
          <w:color w:val="2F5496" w:themeColor="accent5" w:themeShade="BF"/>
          <w:sz w:val="28"/>
          <w:szCs w:val="28"/>
        </w:rPr>
        <w:t>Inefficient</w:t>
      </w:r>
      <w:r w:rsidR="000D43EF" w:rsidRPr="00F964F8">
        <w:rPr>
          <w:rFonts w:ascii="Verdana" w:eastAsia="Times New Roman" w:hAnsi="Verdana" w:cs="Calibri"/>
          <w:bCs/>
          <w:color w:val="2F5496" w:themeColor="accent5" w:themeShade="BF"/>
          <w:sz w:val="28"/>
          <w:szCs w:val="28"/>
        </w:rPr>
        <w:t xml:space="preserve"> rental properties</w:t>
      </w:r>
    </w:p>
    <w:p w14:paraId="5FF44D77" w14:textId="43349967" w:rsidR="00D61312" w:rsidRPr="00F964F8" w:rsidRDefault="000D43EF" w:rsidP="00310515">
      <w:pPr>
        <w:shd w:val="clear" w:color="auto" w:fill="FFFFFF"/>
        <w:rPr>
          <w:rFonts w:asciiTheme="minorHAnsi" w:eastAsia="Times New Roman" w:hAnsiTheme="minorHAnsi" w:cstheme="minorHAnsi"/>
          <w:color w:val="000000"/>
        </w:rPr>
      </w:pPr>
      <w:r w:rsidRPr="00F964F8">
        <w:rPr>
          <w:rFonts w:asciiTheme="minorHAnsi" w:eastAsia="Times New Roman" w:hAnsiTheme="minorHAnsi" w:cstheme="minorHAnsi"/>
          <w:color w:val="000000"/>
        </w:rPr>
        <w:t xml:space="preserve">Over the next two to three years, </w:t>
      </w:r>
      <w:r w:rsidR="008E6039">
        <w:rPr>
          <w:rFonts w:asciiTheme="minorHAnsi" w:eastAsia="Times New Roman" w:hAnsiTheme="minorHAnsi" w:cstheme="minorHAnsi"/>
          <w:color w:val="000000"/>
        </w:rPr>
        <w:t xml:space="preserve">the </w:t>
      </w:r>
      <w:r w:rsidRPr="00F964F8">
        <w:rPr>
          <w:rFonts w:asciiTheme="minorHAnsi" w:eastAsia="Times New Roman" w:hAnsiTheme="minorHAnsi" w:cstheme="minorHAnsi"/>
          <w:color w:val="000000"/>
        </w:rPr>
        <w:t>COAG</w:t>
      </w:r>
      <w:r w:rsidR="00D61312" w:rsidRPr="00F964F8">
        <w:rPr>
          <w:rFonts w:asciiTheme="minorHAnsi" w:eastAsia="Times New Roman" w:hAnsiTheme="minorHAnsi" w:cstheme="minorHAnsi"/>
          <w:color w:val="000000"/>
        </w:rPr>
        <w:t xml:space="preserve"> Energy Council</w:t>
      </w:r>
      <w:r w:rsidRPr="00F964F8">
        <w:rPr>
          <w:rFonts w:asciiTheme="minorHAnsi" w:eastAsia="Times New Roman" w:hAnsiTheme="minorHAnsi" w:cstheme="minorHAnsi"/>
          <w:color w:val="000000"/>
        </w:rPr>
        <w:t xml:space="preserve"> is working on a proposal to implement mandatory energy efficiency standards for rental properties</w:t>
      </w:r>
      <w:r w:rsidR="00B52AE7" w:rsidRPr="00F964F8">
        <w:rPr>
          <w:rFonts w:asciiTheme="minorHAnsi" w:eastAsia="Times New Roman" w:hAnsiTheme="minorHAnsi" w:cstheme="minorHAnsi"/>
          <w:color w:val="000000"/>
        </w:rPr>
        <w:t xml:space="preserve">. Minimum standards for rental properties are considered essential to ensure that rental homes are safe for tenants, and are </w:t>
      </w:r>
      <w:r w:rsidR="00D61312" w:rsidRPr="00F964F8">
        <w:rPr>
          <w:rFonts w:asciiTheme="minorHAnsi" w:eastAsia="Times New Roman" w:hAnsiTheme="minorHAnsi" w:cstheme="minorHAnsi"/>
          <w:color w:val="000000"/>
        </w:rPr>
        <w:t>strongly supported by community</w:t>
      </w:r>
      <w:r w:rsidR="00D25B76" w:rsidRPr="00F964F8">
        <w:rPr>
          <w:rFonts w:asciiTheme="minorHAnsi" w:eastAsia="Times New Roman" w:hAnsiTheme="minorHAnsi" w:cstheme="minorHAnsi"/>
          <w:color w:val="000000"/>
        </w:rPr>
        <w:t xml:space="preserve">, </w:t>
      </w:r>
      <w:r w:rsidR="00D61312" w:rsidRPr="00F964F8">
        <w:rPr>
          <w:rFonts w:asciiTheme="minorHAnsi" w:eastAsia="Times New Roman" w:hAnsiTheme="minorHAnsi" w:cstheme="minorHAnsi"/>
          <w:color w:val="000000"/>
        </w:rPr>
        <w:t>social sector housing organisations</w:t>
      </w:r>
      <w:r w:rsidR="00D25B76" w:rsidRPr="00F964F8">
        <w:rPr>
          <w:rFonts w:asciiTheme="minorHAnsi" w:eastAsia="Times New Roman" w:hAnsiTheme="minorHAnsi" w:cstheme="minorHAnsi"/>
          <w:color w:val="000000"/>
        </w:rPr>
        <w:t xml:space="preserve"> and research institutions</w:t>
      </w:r>
      <w:r w:rsidRPr="00F964F8">
        <w:rPr>
          <w:rFonts w:asciiTheme="minorHAnsi" w:eastAsia="Times New Roman" w:hAnsiTheme="minorHAnsi" w:cstheme="minorHAnsi"/>
          <w:color w:val="000000"/>
        </w:rPr>
        <w:t xml:space="preserve">. </w:t>
      </w:r>
    </w:p>
    <w:p w14:paraId="3CE35E69" w14:textId="37E3ABB7" w:rsidR="00D61312" w:rsidRPr="00F964F8" w:rsidRDefault="000D43EF" w:rsidP="00310515">
      <w:pPr>
        <w:shd w:val="clear" w:color="auto" w:fill="FFFFFF"/>
        <w:rPr>
          <w:rFonts w:asciiTheme="minorHAnsi" w:eastAsia="Times New Roman" w:hAnsiTheme="minorHAnsi" w:cstheme="minorHAnsi"/>
          <w:color w:val="000000"/>
        </w:rPr>
      </w:pPr>
      <w:r w:rsidRPr="00F964F8">
        <w:rPr>
          <w:rFonts w:asciiTheme="minorHAnsi" w:eastAsia="Times New Roman" w:hAnsiTheme="minorHAnsi" w:cstheme="minorHAnsi"/>
          <w:color w:val="000000"/>
        </w:rPr>
        <w:t>In the meantime</w:t>
      </w:r>
      <w:r w:rsidRPr="00F964F8">
        <w:rPr>
          <w:rFonts w:asciiTheme="minorHAnsi" w:eastAsia="Times New Roman" w:hAnsiTheme="minorHAnsi" w:cstheme="minorHAnsi"/>
          <w:color w:val="1F497D"/>
        </w:rPr>
        <w:t>,</w:t>
      </w:r>
      <w:r w:rsidRPr="00F964F8">
        <w:rPr>
          <w:rFonts w:asciiTheme="minorHAnsi" w:eastAsia="Times New Roman" w:hAnsiTheme="minorHAnsi" w:cstheme="minorHAnsi"/>
          <w:color w:val="000000"/>
        </w:rPr>
        <w:t> </w:t>
      </w:r>
      <w:r w:rsidR="00D61312" w:rsidRPr="00F964F8">
        <w:rPr>
          <w:rFonts w:asciiTheme="minorHAnsi" w:eastAsia="Times New Roman" w:hAnsiTheme="minorHAnsi" w:cstheme="minorHAnsi"/>
          <w:color w:val="000000"/>
        </w:rPr>
        <w:t xml:space="preserve">to stimulate jobs and </w:t>
      </w:r>
      <w:r w:rsidRPr="00F964F8">
        <w:rPr>
          <w:rFonts w:asciiTheme="minorHAnsi" w:eastAsia="Times New Roman" w:hAnsiTheme="minorHAnsi" w:cstheme="minorHAnsi"/>
          <w:color w:val="000000"/>
        </w:rPr>
        <w:t xml:space="preserve">upgrade </w:t>
      </w:r>
      <w:r w:rsidR="00D61312" w:rsidRPr="00F964F8">
        <w:rPr>
          <w:rFonts w:asciiTheme="minorHAnsi" w:eastAsia="Times New Roman" w:hAnsiTheme="minorHAnsi" w:cstheme="minorHAnsi"/>
          <w:color w:val="000000"/>
        </w:rPr>
        <w:t>the</w:t>
      </w:r>
      <w:r w:rsidRPr="00F964F8">
        <w:rPr>
          <w:rFonts w:asciiTheme="minorHAnsi" w:eastAsia="Times New Roman" w:hAnsiTheme="minorHAnsi" w:cstheme="minorHAnsi"/>
          <w:color w:val="000000"/>
        </w:rPr>
        <w:t xml:space="preserve"> poor</w:t>
      </w:r>
      <w:r w:rsidR="00D61312" w:rsidRPr="00F964F8">
        <w:rPr>
          <w:rFonts w:asciiTheme="minorHAnsi" w:eastAsia="Times New Roman" w:hAnsiTheme="minorHAnsi" w:cstheme="minorHAnsi"/>
          <w:color w:val="000000"/>
        </w:rPr>
        <w:t>est</w:t>
      </w:r>
      <w:r w:rsidRPr="00F964F8">
        <w:rPr>
          <w:rFonts w:asciiTheme="minorHAnsi" w:eastAsia="Times New Roman" w:hAnsiTheme="minorHAnsi" w:cstheme="minorHAnsi"/>
          <w:color w:val="000000"/>
        </w:rPr>
        <w:t xml:space="preserve"> performing rental properties</w:t>
      </w:r>
      <w:r w:rsidR="00D61312" w:rsidRPr="00F964F8">
        <w:rPr>
          <w:rFonts w:asciiTheme="minorHAnsi" w:eastAsia="Times New Roman" w:hAnsiTheme="minorHAnsi" w:cstheme="minorHAnsi"/>
          <w:color w:val="000000"/>
        </w:rPr>
        <w:t xml:space="preserve">, the Federal Government could provide </w:t>
      </w:r>
      <w:r w:rsidR="00B708EF" w:rsidRPr="00F964F8">
        <w:rPr>
          <w:rFonts w:asciiTheme="minorHAnsi" w:eastAsia="Times New Roman" w:hAnsiTheme="minorHAnsi" w:cstheme="minorHAnsi"/>
          <w:color w:val="000000"/>
        </w:rPr>
        <w:t xml:space="preserve">time limited </w:t>
      </w:r>
      <w:r w:rsidR="00D61312" w:rsidRPr="00F964F8">
        <w:rPr>
          <w:rFonts w:asciiTheme="minorHAnsi" w:eastAsia="Times New Roman" w:hAnsiTheme="minorHAnsi" w:cstheme="minorHAnsi"/>
          <w:color w:val="000000"/>
        </w:rPr>
        <w:t>grants to landlords to support energy productivity improvements</w:t>
      </w:r>
      <w:r w:rsidRPr="00F964F8">
        <w:rPr>
          <w:rFonts w:asciiTheme="minorHAnsi" w:eastAsia="Times New Roman" w:hAnsiTheme="minorHAnsi" w:cstheme="minorHAnsi"/>
          <w:color w:val="000000"/>
        </w:rPr>
        <w:t>.</w:t>
      </w:r>
      <w:r w:rsidR="00D25B76" w:rsidRPr="00F964F8">
        <w:rPr>
          <w:rStyle w:val="FootnoteReference"/>
          <w:rFonts w:asciiTheme="minorHAnsi" w:eastAsia="Times New Roman" w:hAnsiTheme="minorHAnsi" w:cstheme="minorHAnsi"/>
          <w:color w:val="000000"/>
        </w:rPr>
        <w:footnoteReference w:id="10"/>
      </w:r>
      <w:r w:rsidRPr="00F964F8">
        <w:rPr>
          <w:rFonts w:asciiTheme="minorHAnsi" w:eastAsia="Times New Roman" w:hAnsiTheme="minorHAnsi" w:cstheme="minorHAnsi"/>
          <w:color w:val="000000"/>
        </w:rPr>
        <w:t xml:space="preserve"> </w:t>
      </w:r>
    </w:p>
    <w:p w14:paraId="0E44F8DD" w14:textId="0AABFB97" w:rsidR="00D61312" w:rsidRPr="00F964F8" w:rsidRDefault="00D61312" w:rsidP="00310515">
      <w:pPr>
        <w:shd w:val="clear" w:color="auto" w:fill="FFFFFF"/>
        <w:rPr>
          <w:rFonts w:asciiTheme="minorHAnsi" w:eastAsia="Times New Roman" w:hAnsiTheme="minorHAnsi" w:cstheme="minorHAnsi"/>
          <w:color w:val="000000"/>
        </w:rPr>
      </w:pPr>
      <w:r w:rsidRPr="00F964F8">
        <w:rPr>
          <w:rFonts w:asciiTheme="minorHAnsi" w:eastAsia="Times New Roman" w:hAnsiTheme="minorHAnsi" w:cstheme="minorHAnsi"/>
          <w:color w:val="000000"/>
        </w:rPr>
        <w:t xml:space="preserve">It is proposed that all </w:t>
      </w:r>
      <w:r w:rsidR="007F287A" w:rsidRPr="00F964F8">
        <w:rPr>
          <w:rFonts w:asciiTheme="minorHAnsi" w:eastAsia="Times New Roman" w:hAnsiTheme="minorHAnsi" w:cstheme="minorHAnsi"/>
          <w:color w:val="000000"/>
        </w:rPr>
        <w:t>l</w:t>
      </w:r>
      <w:r w:rsidR="000D43EF" w:rsidRPr="00F964F8">
        <w:rPr>
          <w:rFonts w:asciiTheme="minorHAnsi" w:eastAsia="Times New Roman" w:hAnsiTheme="minorHAnsi" w:cstheme="minorHAnsi"/>
          <w:color w:val="000000"/>
        </w:rPr>
        <w:t>andlords would be entitled to free energy audits</w:t>
      </w:r>
      <w:r w:rsidRPr="00F964F8">
        <w:rPr>
          <w:rFonts w:asciiTheme="minorHAnsi" w:eastAsia="Times New Roman" w:hAnsiTheme="minorHAnsi" w:cstheme="minorHAnsi"/>
          <w:color w:val="000000"/>
        </w:rPr>
        <w:t xml:space="preserve"> (this would support COAG</w:t>
      </w:r>
      <w:r w:rsidR="004E076B" w:rsidRPr="00F964F8">
        <w:rPr>
          <w:rFonts w:asciiTheme="minorHAnsi" w:eastAsia="Times New Roman" w:hAnsiTheme="minorHAnsi" w:cstheme="minorHAnsi"/>
          <w:color w:val="000000"/>
        </w:rPr>
        <w:t xml:space="preserve"> Energy Council</w:t>
      </w:r>
      <w:r w:rsidR="007F287A" w:rsidRPr="00F964F8">
        <w:rPr>
          <w:rFonts w:asciiTheme="minorHAnsi" w:eastAsia="Times New Roman" w:hAnsiTheme="minorHAnsi" w:cstheme="minorHAnsi"/>
          <w:color w:val="000000"/>
        </w:rPr>
        <w:t>’</w:t>
      </w:r>
      <w:r w:rsidRPr="00F964F8">
        <w:rPr>
          <w:rFonts w:asciiTheme="minorHAnsi" w:eastAsia="Times New Roman" w:hAnsiTheme="minorHAnsi" w:cstheme="minorHAnsi"/>
          <w:color w:val="000000"/>
        </w:rPr>
        <w:t>s goal to build</w:t>
      </w:r>
      <w:r w:rsidR="007F287A" w:rsidRPr="00F964F8">
        <w:rPr>
          <w:rFonts w:asciiTheme="minorHAnsi" w:eastAsia="Times New Roman" w:hAnsiTheme="minorHAnsi" w:cstheme="minorHAnsi"/>
          <w:color w:val="000000"/>
        </w:rPr>
        <w:t xml:space="preserve"> a</w:t>
      </w:r>
      <w:r w:rsidRPr="00F964F8">
        <w:rPr>
          <w:rFonts w:asciiTheme="minorHAnsi" w:eastAsia="Times New Roman" w:hAnsiTheme="minorHAnsi" w:cstheme="minorHAnsi"/>
          <w:color w:val="000000"/>
        </w:rPr>
        <w:t xml:space="preserve"> data</w:t>
      </w:r>
      <w:r w:rsidR="00D25B76" w:rsidRPr="00F964F8">
        <w:rPr>
          <w:rFonts w:asciiTheme="minorHAnsi" w:eastAsia="Times New Roman" w:hAnsiTheme="minorHAnsi" w:cstheme="minorHAnsi"/>
          <w:color w:val="000000"/>
        </w:rPr>
        <w:t>base</w:t>
      </w:r>
      <w:r w:rsidRPr="00F964F8">
        <w:rPr>
          <w:rFonts w:asciiTheme="minorHAnsi" w:eastAsia="Times New Roman" w:hAnsiTheme="minorHAnsi" w:cstheme="minorHAnsi"/>
          <w:color w:val="000000"/>
        </w:rPr>
        <w:t xml:space="preserve"> </w:t>
      </w:r>
      <w:r w:rsidR="007F287A" w:rsidRPr="00F964F8">
        <w:rPr>
          <w:rFonts w:asciiTheme="minorHAnsi" w:eastAsia="Times New Roman" w:hAnsiTheme="minorHAnsi" w:cstheme="minorHAnsi"/>
          <w:color w:val="000000"/>
        </w:rPr>
        <w:t xml:space="preserve">of dwellings </w:t>
      </w:r>
      <w:r w:rsidRPr="00F964F8">
        <w:rPr>
          <w:rFonts w:asciiTheme="minorHAnsi" w:eastAsia="Times New Roman" w:hAnsiTheme="minorHAnsi" w:cstheme="minorHAnsi"/>
          <w:color w:val="000000"/>
        </w:rPr>
        <w:t>and test rating tools). H</w:t>
      </w:r>
      <w:r w:rsidR="000D43EF" w:rsidRPr="00F964F8">
        <w:rPr>
          <w:rFonts w:asciiTheme="minorHAnsi" w:eastAsia="Times New Roman" w:hAnsiTheme="minorHAnsi" w:cstheme="minorHAnsi"/>
          <w:color w:val="000000"/>
        </w:rPr>
        <w:t xml:space="preserve">omes that perform under a predetermined </w:t>
      </w:r>
      <w:r w:rsidRPr="00F964F8">
        <w:rPr>
          <w:rFonts w:asciiTheme="minorHAnsi" w:eastAsia="Times New Roman" w:hAnsiTheme="minorHAnsi" w:cstheme="minorHAnsi"/>
          <w:color w:val="000000"/>
        </w:rPr>
        <w:t xml:space="preserve">energy </w:t>
      </w:r>
      <w:r w:rsidR="000D43EF" w:rsidRPr="00F964F8">
        <w:rPr>
          <w:rFonts w:asciiTheme="minorHAnsi" w:eastAsia="Times New Roman" w:hAnsiTheme="minorHAnsi" w:cstheme="minorHAnsi"/>
          <w:color w:val="000000"/>
        </w:rPr>
        <w:t>rating</w:t>
      </w:r>
      <w:r w:rsidR="007F287A" w:rsidRPr="00F964F8">
        <w:rPr>
          <w:rFonts w:asciiTheme="minorHAnsi" w:eastAsia="Times New Roman" w:hAnsiTheme="minorHAnsi" w:cstheme="minorHAnsi"/>
          <w:color w:val="000000"/>
        </w:rPr>
        <w:t xml:space="preserve"> </w:t>
      </w:r>
      <w:r w:rsidR="000D43EF" w:rsidRPr="00F964F8">
        <w:rPr>
          <w:rFonts w:asciiTheme="minorHAnsi" w:eastAsia="Times New Roman" w:hAnsiTheme="minorHAnsi" w:cstheme="minorHAnsi"/>
          <w:color w:val="000000"/>
        </w:rPr>
        <w:t>would then be eligible to access a grant of up to $</w:t>
      </w:r>
      <w:r w:rsidR="00B708EF" w:rsidRPr="00F964F8">
        <w:rPr>
          <w:rFonts w:asciiTheme="minorHAnsi" w:eastAsia="Times New Roman" w:hAnsiTheme="minorHAnsi" w:cstheme="minorHAnsi"/>
          <w:color w:val="000000"/>
        </w:rPr>
        <w:t>5</w:t>
      </w:r>
      <w:r w:rsidR="000D43EF" w:rsidRPr="00F964F8">
        <w:rPr>
          <w:rFonts w:asciiTheme="minorHAnsi" w:eastAsia="Times New Roman" w:hAnsiTheme="minorHAnsi" w:cstheme="minorHAnsi"/>
          <w:color w:val="000000"/>
        </w:rPr>
        <w:t>,000 to upgrade the energy performance of the home based on recommendations of </w:t>
      </w:r>
      <w:r w:rsidR="000D43EF" w:rsidRPr="00F964F8">
        <w:rPr>
          <w:rFonts w:asciiTheme="minorHAnsi" w:eastAsia="Times New Roman" w:hAnsiTheme="minorHAnsi" w:cstheme="minorHAnsi"/>
          <w:color w:val="auto"/>
        </w:rPr>
        <w:t>the </w:t>
      </w:r>
      <w:r w:rsidR="000D43EF" w:rsidRPr="00F964F8">
        <w:rPr>
          <w:rFonts w:asciiTheme="minorHAnsi" w:eastAsia="Times New Roman" w:hAnsiTheme="minorHAnsi" w:cstheme="minorHAnsi"/>
          <w:color w:val="000000"/>
        </w:rPr>
        <w:t>energy audit. </w:t>
      </w:r>
    </w:p>
    <w:p w14:paraId="2084B1A2" w14:textId="63C836A5" w:rsidR="004E076B" w:rsidRPr="00F964F8" w:rsidRDefault="004E076B" w:rsidP="00310515">
      <w:pPr>
        <w:shd w:val="clear" w:color="auto" w:fill="FFFFFF"/>
        <w:rPr>
          <w:rFonts w:asciiTheme="minorHAnsi" w:eastAsia="Times New Roman" w:hAnsiTheme="minorHAnsi" w:cstheme="minorHAnsi"/>
          <w:color w:val="000000"/>
        </w:rPr>
      </w:pPr>
      <w:r w:rsidRPr="00F964F8">
        <w:rPr>
          <w:rFonts w:asciiTheme="minorHAnsi" w:eastAsia="Times New Roman" w:hAnsiTheme="minorHAnsi" w:cstheme="minorHAnsi"/>
          <w:color w:val="000000"/>
        </w:rPr>
        <w:t>The program would be delivered in partnership with organisations experienced in delivering home energy services that have a track record of delivering high quality, low-risk, energy services programs</w:t>
      </w:r>
      <w:r w:rsidR="00B708EF" w:rsidRPr="00F964F8">
        <w:rPr>
          <w:rFonts w:asciiTheme="minorHAnsi" w:eastAsia="Times New Roman" w:hAnsiTheme="minorHAnsi" w:cstheme="minorHAnsi"/>
          <w:color w:val="000000"/>
        </w:rPr>
        <w:t>.</w:t>
      </w:r>
      <w:r w:rsidR="006211EA" w:rsidRPr="00F964F8">
        <w:rPr>
          <w:rFonts w:asciiTheme="minorHAnsi" w:eastAsia="Times New Roman" w:hAnsiTheme="minorHAnsi" w:cstheme="minorHAnsi"/>
          <w:color w:val="000000"/>
        </w:rPr>
        <w:t>*</w:t>
      </w:r>
    </w:p>
    <w:p w14:paraId="7C684E67" w14:textId="778D377E" w:rsidR="000D43EF" w:rsidRPr="00F964F8" w:rsidRDefault="00D25B76" w:rsidP="00310515">
      <w:pPr>
        <w:shd w:val="clear" w:color="auto" w:fill="FFFFFF"/>
        <w:rPr>
          <w:rFonts w:asciiTheme="minorHAnsi" w:eastAsia="Times New Roman" w:hAnsiTheme="minorHAnsi" w:cstheme="minorHAnsi"/>
          <w:color w:val="auto"/>
        </w:rPr>
      </w:pPr>
      <w:r w:rsidRPr="00F964F8">
        <w:rPr>
          <w:rFonts w:asciiTheme="minorHAnsi" w:eastAsia="Times New Roman" w:hAnsiTheme="minorHAnsi" w:cstheme="minorHAnsi"/>
          <w:color w:val="auto"/>
        </w:rPr>
        <w:t>As this is a voluntary scheme</w:t>
      </w:r>
      <w:r w:rsidR="007F287A" w:rsidRPr="00F964F8">
        <w:rPr>
          <w:rFonts w:asciiTheme="minorHAnsi" w:eastAsia="Times New Roman" w:hAnsiTheme="minorHAnsi" w:cstheme="minorHAnsi"/>
          <w:color w:val="auto"/>
        </w:rPr>
        <w:t xml:space="preserve">, </w:t>
      </w:r>
      <w:r w:rsidRPr="00F964F8">
        <w:rPr>
          <w:rFonts w:asciiTheme="minorHAnsi" w:eastAsia="Times New Roman" w:hAnsiTheme="minorHAnsi" w:cstheme="minorHAnsi"/>
          <w:color w:val="auto"/>
        </w:rPr>
        <w:t>there is a risk that rents could be increased making renting more unaff</w:t>
      </w:r>
      <w:r w:rsidR="00EC245F" w:rsidRPr="00F964F8">
        <w:rPr>
          <w:rFonts w:asciiTheme="minorHAnsi" w:eastAsia="Times New Roman" w:hAnsiTheme="minorHAnsi" w:cstheme="minorHAnsi"/>
          <w:color w:val="auto"/>
        </w:rPr>
        <w:t>ordable to people on low</w:t>
      </w:r>
      <w:r w:rsidR="008E6039">
        <w:rPr>
          <w:rFonts w:asciiTheme="minorHAnsi" w:eastAsia="Times New Roman" w:hAnsiTheme="minorHAnsi" w:cstheme="minorHAnsi"/>
          <w:color w:val="auto"/>
        </w:rPr>
        <w:t xml:space="preserve"> </w:t>
      </w:r>
      <w:r w:rsidR="00EC245F" w:rsidRPr="00F964F8">
        <w:rPr>
          <w:rFonts w:asciiTheme="minorHAnsi" w:eastAsia="Times New Roman" w:hAnsiTheme="minorHAnsi" w:cstheme="minorHAnsi"/>
          <w:color w:val="auto"/>
        </w:rPr>
        <w:t xml:space="preserve">income. </w:t>
      </w:r>
      <w:r w:rsidR="007F287A" w:rsidRPr="00F964F8">
        <w:rPr>
          <w:rFonts w:asciiTheme="minorHAnsi" w:eastAsia="Times New Roman" w:hAnsiTheme="minorHAnsi" w:cstheme="minorHAnsi"/>
          <w:color w:val="auto"/>
        </w:rPr>
        <w:t>To mitigate against this, a</w:t>
      </w:r>
      <w:r w:rsidR="000D43EF" w:rsidRPr="00F964F8">
        <w:rPr>
          <w:rFonts w:asciiTheme="minorHAnsi" w:eastAsia="Times New Roman" w:hAnsiTheme="minorHAnsi" w:cstheme="minorHAnsi"/>
          <w:color w:val="auto"/>
        </w:rPr>
        <w:t xml:space="preserve"> requirement to </w:t>
      </w:r>
      <w:r w:rsidR="00EC245F" w:rsidRPr="00F964F8">
        <w:rPr>
          <w:rFonts w:asciiTheme="minorHAnsi" w:eastAsia="Times New Roman" w:hAnsiTheme="minorHAnsi" w:cstheme="minorHAnsi"/>
          <w:color w:val="auto"/>
        </w:rPr>
        <w:t>ensure tenants benefit from the upgrade should be implemented and</w:t>
      </w:r>
      <w:r w:rsidR="00EC245F" w:rsidRPr="00F964F8">
        <w:rPr>
          <w:rFonts w:asciiTheme="minorHAnsi" w:hAnsiTheme="minorHAnsi" w:cstheme="minorHAnsi"/>
        </w:rPr>
        <w:t xml:space="preserve"> tied</w:t>
      </w:r>
      <w:r w:rsidR="00627B72" w:rsidRPr="00F964F8">
        <w:rPr>
          <w:rFonts w:asciiTheme="minorHAnsi" w:hAnsiTheme="minorHAnsi" w:cstheme="minorHAnsi"/>
        </w:rPr>
        <w:t xml:space="preserve"> to</w:t>
      </w:r>
      <w:r w:rsidR="00EC245F" w:rsidRPr="00F964F8">
        <w:rPr>
          <w:rFonts w:asciiTheme="minorHAnsi" w:hAnsiTheme="minorHAnsi" w:cstheme="minorHAnsi"/>
        </w:rPr>
        <w:t xml:space="preserve"> receiving and retaining the grant. </w:t>
      </w:r>
      <w:r w:rsidR="00DE637C" w:rsidRPr="00F964F8">
        <w:rPr>
          <w:rFonts w:asciiTheme="minorHAnsi" w:hAnsiTheme="minorHAnsi" w:cstheme="minorHAnsi"/>
        </w:rPr>
        <w:t>This could be done by</w:t>
      </w:r>
      <w:r w:rsidR="00EC245F" w:rsidRPr="00F964F8">
        <w:rPr>
          <w:rFonts w:asciiTheme="minorHAnsi" w:hAnsiTheme="minorHAnsi" w:cstheme="minorHAnsi"/>
        </w:rPr>
        <w:t xml:space="preserve"> restricting the level of rent on the property for </w:t>
      </w:r>
      <w:r w:rsidR="00DE637C" w:rsidRPr="00F964F8">
        <w:rPr>
          <w:rFonts w:asciiTheme="minorHAnsi" w:hAnsiTheme="minorHAnsi" w:cstheme="minorHAnsi"/>
        </w:rPr>
        <w:t>two years</w:t>
      </w:r>
      <w:r w:rsidR="00EC245F" w:rsidRPr="00F964F8">
        <w:rPr>
          <w:rFonts w:asciiTheme="minorHAnsi" w:hAnsiTheme="minorHAnsi" w:cstheme="minorHAnsi"/>
        </w:rPr>
        <w:t xml:space="preserve"> at either a) rent at the time of accepting the grant + CPI or b) an assessed market rent for the property, whichever is </w:t>
      </w:r>
      <w:r w:rsidR="00EC245F" w:rsidRPr="00F964F8">
        <w:rPr>
          <w:rFonts w:asciiTheme="minorHAnsi" w:hAnsiTheme="minorHAnsi" w:cstheme="minorHAnsi"/>
          <w:b/>
          <w:bCs/>
        </w:rPr>
        <w:t>lower</w:t>
      </w:r>
      <w:r w:rsidR="00EC245F" w:rsidRPr="00F964F8">
        <w:rPr>
          <w:rFonts w:asciiTheme="minorHAnsi" w:hAnsiTheme="minorHAnsi" w:cstheme="minorHAnsi"/>
        </w:rPr>
        <w:t>. </w:t>
      </w:r>
      <w:r w:rsidR="00DE637C" w:rsidRPr="00F964F8">
        <w:rPr>
          <w:rFonts w:asciiTheme="minorHAnsi" w:hAnsiTheme="minorHAnsi" w:cstheme="minorHAnsi"/>
        </w:rPr>
        <w:t>Grant terms must be disclosed in the Tenancy Agreement.</w:t>
      </w:r>
      <w:r w:rsidR="00EC245F" w:rsidRPr="00F964F8">
        <w:rPr>
          <w:rFonts w:asciiTheme="minorHAnsi" w:eastAsia="Times New Roman" w:hAnsiTheme="minorHAnsi" w:cstheme="minorHAnsi"/>
          <w:color w:val="auto"/>
        </w:rPr>
        <w:t xml:space="preserve"> </w:t>
      </w:r>
    </w:p>
    <w:p w14:paraId="5E1705AC" w14:textId="2668B969" w:rsidR="0088771E" w:rsidRPr="00F964F8" w:rsidRDefault="0088771E" w:rsidP="00310515">
      <w:pPr>
        <w:shd w:val="clear" w:color="auto" w:fill="FFFFFF"/>
        <w:rPr>
          <w:rFonts w:asciiTheme="minorHAnsi" w:eastAsia="Times New Roman" w:hAnsiTheme="minorHAnsi" w:cstheme="minorHAnsi"/>
          <w:b/>
          <w:color w:val="000000"/>
        </w:rPr>
      </w:pPr>
      <w:r w:rsidRPr="00F964F8">
        <w:rPr>
          <w:rFonts w:asciiTheme="minorHAnsi" w:eastAsia="Times New Roman" w:hAnsiTheme="minorHAnsi" w:cstheme="minorHAnsi"/>
          <w:b/>
          <w:color w:val="000000"/>
        </w:rPr>
        <w:t xml:space="preserve">Budget: </w:t>
      </w:r>
      <w:r w:rsidRPr="00F964F8">
        <w:rPr>
          <w:rFonts w:asciiTheme="minorHAnsi" w:eastAsia="Times New Roman" w:hAnsiTheme="minorHAnsi" w:cstheme="minorHAnsi"/>
          <w:color w:val="000000"/>
        </w:rPr>
        <w:t>$2</w:t>
      </w:r>
      <w:r w:rsidR="004873C4" w:rsidRPr="00F964F8">
        <w:rPr>
          <w:rFonts w:asciiTheme="minorHAnsi" w:eastAsia="Times New Roman" w:hAnsiTheme="minorHAnsi" w:cstheme="minorHAnsi"/>
          <w:color w:val="000000"/>
        </w:rPr>
        <w:t>32.2</w:t>
      </w:r>
      <w:r w:rsidRPr="00F964F8">
        <w:rPr>
          <w:rFonts w:asciiTheme="minorHAnsi" w:eastAsia="Times New Roman" w:hAnsiTheme="minorHAnsi" w:cstheme="minorHAnsi"/>
          <w:color w:val="000000"/>
        </w:rPr>
        <w:t xml:space="preserve"> million</w:t>
      </w:r>
      <w:r w:rsidRPr="00F964F8">
        <w:rPr>
          <w:rFonts w:asciiTheme="minorHAnsi" w:eastAsia="Times New Roman" w:hAnsiTheme="minorHAnsi" w:cstheme="minorHAnsi"/>
          <w:b/>
          <w:color w:val="000000"/>
        </w:rPr>
        <w:t xml:space="preserve"> </w:t>
      </w:r>
      <w:r w:rsidRPr="00F964F8">
        <w:rPr>
          <w:rFonts w:asciiTheme="minorHAnsi" w:eastAsia="Times New Roman" w:hAnsiTheme="minorHAnsi" w:cstheme="minorHAnsi"/>
          <w:color w:val="000000"/>
        </w:rPr>
        <w:t xml:space="preserve">in 2020-21 and </w:t>
      </w:r>
      <w:r w:rsidR="00EC245F" w:rsidRPr="00F964F8">
        <w:rPr>
          <w:rFonts w:asciiTheme="minorHAnsi" w:eastAsia="Times New Roman" w:hAnsiTheme="minorHAnsi" w:cstheme="minorHAnsi"/>
          <w:color w:val="000000"/>
        </w:rPr>
        <w:t>$2</w:t>
      </w:r>
      <w:r w:rsidR="004873C4" w:rsidRPr="00F964F8">
        <w:rPr>
          <w:rFonts w:asciiTheme="minorHAnsi" w:eastAsia="Times New Roman" w:hAnsiTheme="minorHAnsi" w:cstheme="minorHAnsi"/>
          <w:color w:val="000000"/>
        </w:rPr>
        <w:t>32.2</w:t>
      </w:r>
      <w:r w:rsidRPr="00F964F8">
        <w:rPr>
          <w:rFonts w:asciiTheme="minorHAnsi" w:eastAsia="Times New Roman" w:hAnsiTheme="minorHAnsi" w:cstheme="minorHAnsi"/>
          <w:color w:val="000000"/>
        </w:rPr>
        <w:t xml:space="preserve"> million in 2021-22</w:t>
      </w:r>
      <w:r w:rsidR="00556270" w:rsidRPr="000F2C96">
        <w:rPr>
          <w:rFonts w:asciiTheme="minorHAnsi" w:eastAsia="Times New Roman" w:hAnsiTheme="minorHAnsi" w:cstheme="minorHAnsi"/>
          <w:color w:val="000000"/>
          <w:vertAlign w:val="superscript"/>
        </w:rPr>
        <w:t>#</w:t>
      </w:r>
      <w:r w:rsidRPr="00F964F8">
        <w:rPr>
          <w:rFonts w:asciiTheme="minorHAnsi" w:eastAsia="Times New Roman" w:hAnsiTheme="minorHAnsi" w:cstheme="minorHAnsi"/>
          <w:color w:val="000000"/>
        </w:rPr>
        <w:t xml:space="preserve"> </w:t>
      </w:r>
    </w:p>
    <w:p w14:paraId="79B7BE58" w14:textId="76C0721E" w:rsidR="00FB15F3" w:rsidRPr="00F964F8" w:rsidRDefault="00FB15F3" w:rsidP="00310515">
      <w:pPr>
        <w:shd w:val="clear" w:color="auto" w:fill="FFFFFF"/>
        <w:rPr>
          <w:rFonts w:asciiTheme="minorHAnsi" w:eastAsia="Times New Roman" w:hAnsiTheme="minorHAnsi" w:cstheme="minorHAnsi"/>
          <w:b/>
          <w:color w:val="000000"/>
        </w:rPr>
      </w:pPr>
      <w:r w:rsidRPr="00F964F8">
        <w:rPr>
          <w:rFonts w:asciiTheme="minorHAnsi" w:eastAsia="Times New Roman" w:hAnsiTheme="minorHAnsi" w:cstheme="minorHAnsi"/>
          <w:b/>
          <w:color w:val="000000"/>
        </w:rPr>
        <w:t>Costing Assumptions:</w:t>
      </w:r>
      <w:r w:rsidRPr="00F964F8">
        <w:rPr>
          <w:rFonts w:asciiTheme="minorHAnsi" w:eastAsia="Times New Roman" w:hAnsiTheme="minorHAnsi" w:cstheme="minorHAnsi"/>
          <w:color w:val="000000"/>
        </w:rPr>
        <w:t xml:space="preserve"> According to 2017</w:t>
      </w:r>
      <w:r w:rsidR="008E6039">
        <w:rPr>
          <w:rFonts w:asciiTheme="minorHAnsi" w:eastAsia="Times New Roman" w:hAnsiTheme="minorHAnsi" w:cstheme="minorHAnsi"/>
          <w:color w:val="000000"/>
        </w:rPr>
        <w:t>-</w:t>
      </w:r>
      <w:r w:rsidRPr="00F964F8">
        <w:rPr>
          <w:rFonts w:asciiTheme="minorHAnsi" w:eastAsia="Times New Roman" w:hAnsiTheme="minorHAnsi" w:cstheme="minorHAnsi"/>
          <w:color w:val="000000"/>
        </w:rPr>
        <w:t xml:space="preserve">18 </w:t>
      </w:r>
      <w:r w:rsidR="008E6039">
        <w:rPr>
          <w:rFonts w:asciiTheme="minorHAnsi" w:eastAsia="Times New Roman" w:hAnsiTheme="minorHAnsi" w:cstheme="minorHAnsi"/>
          <w:color w:val="000000"/>
        </w:rPr>
        <w:t xml:space="preserve">ABS </w:t>
      </w:r>
      <w:r w:rsidRPr="00F964F8">
        <w:rPr>
          <w:rFonts w:asciiTheme="minorHAnsi" w:eastAsia="Times New Roman" w:hAnsiTheme="minorHAnsi" w:cstheme="minorHAnsi"/>
          <w:color w:val="000000"/>
        </w:rPr>
        <w:t>housing data, it is estimated there are 1.8 million relevant private landlord rental properties (</w:t>
      </w:r>
      <w:r w:rsidR="008E6039">
        <w:rPr>
          <w:rFonts w:asciiTheme="minorHAnsi" w:eastAsia="Times New Roman" w:hAnsiTheme="minorHAnsi" w:cstheme="minorHAnsi"/>
          <w:color w:val="000000"/>
        </w:rPr>
        <w:t>excluding</w:t>
      </w:r>
      <w:r w:rsidR="008E6039" w:rsidRPr="00F964F8">
        <w:rPr>
          <w:rFonts w:asciiTheme="minorHAnsi" w:eastAsia="Times New Roman" w:hAnsiTheme="minorHAnsi" w:cstheme="minorHAnsi"/>
          <w:color w:val="000000"/>
        </w:rPr>
        <w:t xml:space="preserve"> </w:t>
      </w:r>
      <w:r w:rsidRPr="00F964F8">
        <w:rPr>
          <w:rFonts w:asciiTheme="minorHAnsi" w:eastAsia="Times New Roman" w:hAnsiTheme="minorHAnsi" w:cstheme="minorHAnsi"/>
          <w:color w:val="000000"/>
        </w:rPr>
        <w:t xml:space="preserve">community housing, </w:t>
      </w:r>
      <w:proofErr w:type="spellStart"/>
      <w:r w:rsidRPr="00F964F8">
        <w:rPr>
          <w:rFonts w:asciiTheme="minorHAnsi" w:eastAsia="Times New Roman" w:hAnsiTheme="minorHAnsi" w:cstheme="minorHAnsi"/>
          <w:color w:val="000000"/>
        </w:rPr>
        <w:t>defen</w:t>
      </w:r>
      <w:r w:rsidR="008E6039">
        <w:rPr>
          <w:rFonts w:asciiTheme="minorHAnsi" w:eastAsia="Times New Roman" w:hAnsiTheme="minorHAnsi" w:cstheme="minorHAnsi"/>
          <w:color w:val="000000"/>
        </w:rPr>
        <w:t>c</w:t>
      </w:r>
      <w:r w:rsidRPr="00F964F8">
        <w:rPr>
          <w:rFonts w:asciiTheme="minorHAnsi" w:eastAsia="Times New Roman" w:hAnsiTheme="minorHAnsi" w:cstheme="minorHAnsi"/>
          <w:color w:val="000000"/>
        </w:rPr>
        <w:t>e</w:t>
      </w:r>
      <w:proofErr w:type="spellEnd"/>
      <w:r w:rsidRPr="00F964F8">
        <w:rPr>
          <w:rFonts w:asciiTheme="minorHAnsi" w:eastAsia="Times New Roman" w:hAnsiTheme="minorHAnsi" w:cstheme="minorHAnsi"/>
          <w:color w:val="000000"/>
        </w:rPr>
        <w:t xml:space="preserve"> housing, caravan parks, </w:t>
      </w:r>
      <w:r w:rsidR="008E6039">
        <w:rPr>
          <w:rFonts w:asciiTheme="minorHAnsi" w:eastAsia="Times New Roman" w:hAnsiTheme="minorHAnsi" w:cstheme="minorHAnsi"/>
          <w:color w:val="000000"/>
        </w:rPr>
        <w:t xml:space="preserve">and </w:t>
      </w:r>
      <w:r w:rsidRPr="00F964F8">
        <w:rPr>
          <w:rFonts w:asciiTheme="minorHAnsi" w:eastAsia="Times New Roman" w:hAnsiTheme="minorHAnsi" w:cstheme="minorHAnsi"/>
          <w:color w:val="000000"/>
        </w:rPr>
        <w:t>family member</w:t>
      </w:r>
      <w:r w:rsidR="008E6039">
        <w:rPr>
          <w:rFonts w:asciiTheme="minorHAnsi" w:eastAsia="Times New Roman" w:hAnsiTheme="minorHAnsi" w:cstheme="minorHAnsi"/>
          <w:color w:val="000000"/>
        </w:rPr>
        <w:t>s</w:t>
      </w:r>
      <w:r w:rsidRPr="00F964F8">
        <w:rPr>
          <w:rFonts w:asciiTheme="minorHAnsi" w:eastAsia="Times New Roman" w:hAnsiTheme="minorHAnsi" w:cstheme="minorHAnsi"/>
          <w:color w:val="000000"/>
        </w:rPr>
        <w:t xml:space="preserve">). Estimate 20% </w:t>
      </w:r>
      <w:r w:rsidR="0088771E" w:rsidRPr="00F964F8">
        <w:rPr>
          <w:rFonts w:asciiTheme="minorHAnsi" w:eastAsia="Times New Roman" w:hAnsiTheme="minorHAnsi" w:cstheme="minorHAnsi"/>
          <w:color w:val="000000"/>
        </w:rPr>
        <w:t xml:space="preserve">(360,000) </w:t>
      </w:r>
      <w:r w:rsidRPr="00F964F8">
        <w:rPr>
          <w:rFonts w:asciiTheme="minorHAnsi" w:eastAsia="Times New Roman" w:hAnsiTheme="minorHAnsi" w:cstheme="minorHAnsi"/>
          <w:color w:val="000000"/>
        </w:rPr>
        <w:t>might take up energy audit</w:t>
      </w:r>
      <w:r w:rsidR="004873C4" w:rsidRPr="00F964F8">
        <w:rPr>
          <w:rFonts w:asciiTheme="minorHAnsi" w:eastAsia="Times New Roman" w:hAnsiTheme="minorHAnsi" w:cstheme="minorHAnsi"/>
          <w:color w:val="000000"/>
        </w:rPr>
        <w:t xml:space="preserve"> ($250)</w:t>
      </w:r>
      <w:r w:rsidRPr="00F964F8">
        <w:rPr>
          <w:rFonts w:asciiTheme="minorHAnsi" w:eastAsia="Times New Roman" w:hAnsiTheme="minorHAnsi" w:cstheme="minorHAnsi"/>
          <w:color w:val="000000"/>
        </w:rPr>
        <w:t xml:space="preserve"> at cost of </w:t>
      </w:r>
      <w:r w:rsidR="0088771E" w:rsidRPr="00F964F8">
        <w:rPr>
          <w:rFonts w:asciiTheme="minorHAnsi" w:eastAsia="Times New Roman" w:hAnsiTheme="minorHAnsi" w:cstheme="minorHAnsi"/>
          <w:color w:val="000000"/>
        </w:rPr>
        <w:t>$</w:t>
      </w:r>
      <w:r w:rsidR="004873C4" w:rsidRPr="00F964F8">
        <w:rPr>
          <w:rFonts w:asciiTheme="minorHAnsi" w:eastAsia="Times New Roman" w:hAnsiTheme="minorHAnsi" w:cstheme="minorHAnsi"/>
          <w:color w:val="000000"/>
        </w:rPr>
        <w:t>90</w:t>
      </w:r>
      <w:r w:rsidR="0088771E" w:rsidRPr="00F964F8">
        <w:rPr>
          <w:rFonts w:asciiTheme="minorHAnsi" w:eastAsia="Times New Roman" w:hAnsiTheme="minorHAnsi" w:cstheme="minorHAnsi"/>
          <w:color w:val="000000"/>
        </w:rPr>
        <w:t xml:space="preserve"> million. It is estimated 10% (180,000) would be eligible to access energy efficiency subsidy.</w:t>
      </w:r>
      <w:r w:rsidRPr="00F964F8">
        <w:rPr>
          <w:rFonts w:asciiTheme="minorHAnsi" w:eastAsia="Times New Roman" w:hAnsiTheme="minorHAnsi" w:cstheme="minorHAnsi"/>
          <w:color w:val="000000"/>
        </w:rPr>
        <w:t xml:space="preserve"> Cost of $3,800 per house to invest in a combination of more efficient hot water, heating/cooling, lights, gap sealing and insulation (noting some houses will require slightly greater investment and s</w:t>
      </w:r>
      <w:r w:rsidR="0088771E" w:rsidRPr="00F964F8">
        <w:rPr>
          <w:rFonts w:asciiTheme="minorHAnsi" w:eastAsia="Times New Roman" w:hAnsiTheme="minorHAnsi" w:cstheme="minorHAnsi"/>
          <w:color w:val="000000"/>
        </w:rPr>
        <w:t>ome will require slightly less), for a cost of $684 million.</w:t>
      </w:r>
      <w:r w:rsidRPr="00F964F8">
        <w:rPr>
          <w:rFonts w:asciiTheme="minorHAnsi" w:eastAsia="Times New Roman" w:hAnsiTheme="minorHAnsi" w:cstheme="minorHAnsi"/>
          <w:color w:val="000000"/>
        </w:rPr>
        <w:t xml:space="preserve"> </w:t>
      </w:r>
      <w:r w:rsidR="0088771E" w:rsidRPr="00F964F8">
        <w:rPr>
          <w:rFonts w:asciiTheme="minorHAnsi" w:eastAsia="Times New Roman" w:hAnsiTheme="minorHAnsi" w:cstheme="minorHAnsi"/>
          <w:color w:val="000000"/>
        </w:rPr>
        <w:t>A</w:t>
      </w:r>
      <w:r w:rsidRPr="00F964F8">
        <w:rPr>
          <w:rFonts w:asciiTheme="minorHAnsi" w:eastAsia="Times New Roman" w:hAnsiTheme="minorHAnsi" w:cstheme="minorHAnsi"/>
          <w:color w:val="000000"/>
        </w:rPr>
        <w:t xml:space="preserve">ssumed the program will </w:t>
      </w:r>
      <w:r w:rsidR="0088771E" w:rsidRPr="00F964F8">
        <w:rPr>
          <w:rFonts w:asciiTheme="minorHAnsi" w:eastAsia="Times New Roman" w:hAnsiTheme="minorHAnsi" w:cstheme="minorHAnsi"/>
          <w:color w:val="000000"/>
        </w:rPr>
        <w:t>delivered over 3 years prior to mandatory standards being implemented.</w:t>
      </w:r>
      <w:r w:rsidRPr="00F964F8">
        <w:rPr>
          <w:rFonts w:asciiTheme="minorHAnsi" w:eastAsia="Times New Roman" w:hAnsiTheme="minorHAnsi" w:cstheme="minorHAnsi"/>
          <w:color w:val="000000"/>
        </w:rPr>
        <w:t xml:space="preserve"> </w:t>
      </w:r>
      <w:r w:rsidR="0088771E" w:rsidRPr="00F964F8">
        <w:rPr>
          <w:rFonts w:asciiTheme="minorHAnsi" w:eastAsia="Times New Roman" w:hAnsiTheme="minorHAnsi" w:cstheme="minorHAnsi"/>
          <w:color w:val="000000"/>
        </w:rPr>
        <w:t>Allocate</w:t>
      </w:r>
      <w:r w:rsidRPr="00F964F8">
        <w:rPr>
          <w:rFonts w:asciiTheme="minorHAnsi" w:eastAsia="Times New Roman" w:hAnsiTheme="minorHAnsi" w:cstheme="minorHAnsi"/>
          <w:color w:val="000000"/>
        </w:rPr>
        <w:t xml:space="preserve"> </w:t>
      </w:r>
      <w:r w:rsidR="0088771E" w:rsidRPr="00F964F8">
        <w:rPr>
          <w:rFonts w:asciiTheme="minorHAnsi" w:eastAsia="Times New Roman" w:hAnsiTheme="minorHAnsi" w:cstheme="minorHAnsi"/>
          <w:color w:val="000000"/>
        </w:rPr>
        <w:t>3</w:t>
      </w:r>
      <w:r w:rsidRPr="00F964F8">
        <w:rPr>
          <w:rFonts w:asciiTheme="minorHAnsi" w:eastAsia="Times New Roman" w:hAnsiTheme="minorHAnsi" w:cstheme="minorHAnsi"/>
          <w:color w:val="000000"/>
        </w:rPr>
        <w:t>0% of required budget in 2020</w:t>
      </w:r>
      <w:r w:rsidR="008E6039">
        <w:rPr>
          <w:rFonts w:asciiTheme="minorHAnsi" w:eastAsia="Times New Roman" w:hAnsiTheme="minorHAnsi" w:cstheme="minorHAnsi"/>
          <w:color w:val="000000"/>
        </w:rPr>
        <w:t>-</w:t>
      </w:r>
      <w:r w:rsidRPr="00F964F8">
        <w:rPr>
          <w:rFonts w:asciiTheme="minorHAnsi" w:eastAsia="Times New Roman" w:hAnsiTheme="minorHAnsi" w:cstheme="minorHAnsi"/>
          <w:color w:val="000000"/>
        </w:rPr>
        <w:t>21</w:t>
      </w:r>
      <w:r w:rsidR="008E6039">
        <w:rPr>
          <w:rFonts w:asciiTheme="minorHAnsi" w:eastAsia="Times New Roman" w:hAnsiTheme="minorHAnsi" w:cstheme="minorHAnsi"/>
          <w:color w:val="000000"/>
        </w:rPr>
        <w:t>,</w:t>
      </w:r>
      <w:r w:rsidRPr="00F964F8">
        <w:rPr>
          <w:rFonts w:asciiTheme="minorHAnsi" w:eastAsia="Times New Roman" w:hAnsiTheme="minorHAnsi" w:cstheme="minorHAnsi"/>
          <w:color w:val="000000"/>
        </w:rPr>
        <w:t xml:space="preserve"> 30% in 2021</w:t>
      </w:r>
      <w:r w:rsidR="008E6039">
        <w:rPr>
          <w:rFonts w:asciiTheme="minorHAnsi" w:eastAsia="Times New Roman" w:hAnsiTheme="minorHAnsi" w:cstheme="minorHAnsi"/>
          <w:color w:val="000000"/>
        </w:rPr>
        <w:t>-</w:t>
      </w:r>
      <w:r w:rsidRPr="00F964F8">
        <w:rPr>
          <w:rFonts w:asciiTheme="minorHAnsi" w:eastAsia="Times New Roman" w:hAnsiTheme="minorHAnsi" w:cstheme="minorHAnsi"/>
          <w:color w:val="000000"/>
        </w:rPr>
        <w:t>2022</w:t>
      </w:r>
      <w:r w:rsidR="008E6039">
        <w:rPr>
          <w:rFonts w:asciiTheme="minorHAnsi" w:eastAsia="Times New Roman" w:hAnsiTheme="minorHAnsi" w:cstheme="minorHAnsi"/>
          <w:color w:val="000000"/>
        </w:rPr>
        <w:t xml:space="preserve"> and</w:t>
      </w:r>
      <w:r w:rsidR="008E6039" w:rsidRPr="00F964F8">
        <w:rPr>
          <w:rFonts w:asciiTheme="minorHAnsi" w:eastAsia="Times New Roman" w:hAnsiTheme="minorHAnsi" w:cstheme="minorHAnsi"/>
          <w:color w:val="000000"/>
        </w:rPr>
        <w:t xml:space="preserve"> </w:t>
      </w:r>
      <w:r w:rsidR="0088771E" w:rsidRPr="00F964F8">
        <w:rPr>
          <w:rFonts w:asciiTheme="minorHAnsi" w:eastAsia="Times New Roman" w:hAnsiTheme="minorHAnsi" w:cstheme="minorHAnsi"/>
          <w:color w:val="000000"/>
        </w:rPr>
        <w:t>4</w:t>
      </w:r>
      <w:r w:rsidRPr="00F964F8">
        <w:rPr>
          <w:rFonts w:asciiTheme="minorHAnsi" w:eastAsia="Times New Roman" w:hAnsiTheme="minorHAnsi" w:cstheme="minorHAnsi"/>
          <w:color w:val="000000"/>
        </w:rPr>
        <w:t>0% in 2022</w:t>
      </w:r>
      <w:r w:rsidR="008E6039">
        <w:rPr>
          <w:rFonts w:asciiTheme="minorHAnsi" w:eastAsia="Times New Roman" w:hAnsiTheme="minorHAnsi" w:cstheme="minorHAnsi"/>
          <w:color w:val="000000"/>
        </w:rPr>
        <w:t>-</w:t>
      </w:r>
      <w:r w:rsidRPr="00F964F8">
        <w:rPr>
          <w:rFonts w:asciiTheme="minorHAnsi" w:eastAsia="Times New Roman" w:hAnsiTheme="minorHAnsi" w:cstheme="minorHAnsi"/>
          <w:color w:val="000000"/>
        </w:rPr>
        <w:t xml:space="preserve">2023. </w:t>
      </w:r>
    </w:p>
    <w:p w14:paraId="56CF9D00" w14:textId="1B2AF060" w:rsidR="00AD1CEE" w:rsidRPr="00F964F8" w:rsidRDefault="000D43EF" w:rsidP="00310515">
      <w:pPr>
        <w:pStyle w:val="ListParagraph"/>
        <w:numPr>
          <w:ilvl w:val="0"/>
          <w:numId w:val="29"/>
        </w:numPr>
        <w:shd w:val="clear" w:color="auto" w:fill="FFFFFF"/>
        <w:rPr>
          <w:rFonts w:ascii="Verdana" w:eastAsia="Times New Roman" w:hAnsi="Verdana" w:cs="Calibri"/>
          <w:color w:val="2F5496" w:themeColor="accent5" w:themeShade="BF"/>
          <w:sz w:val="28"/>
          <w:szCs w:val="28"/>
        </w:rPr>
      </w:pPr>
      <w:r w:rsidRPr="00F964F8">
        <w:rPr>
          <w:rFonts w:ascii="Verdana" w:eastAsia="Times New Roman" w:hAnsi="Verdana" w:cs="Calibri"/>
          <w:bCs/>
          <w:color w:val="2F5496" w:themeColor="accent5" w:themeShade="BF"/>
          <w:sz w:val="28"/>
          <w:szCs w:val="28"/>
        </w:rPr>
        <w:t xml:space="preserve">Low-income </w:t>
      </w:r>
      <w:r w:rsidR="00627B72" w:rsidRPr="00F964F8">
        <w:rPr>
          <w:rFonts w:ascii="Verdana" w:eastAsia="Times New Roman" w:hAnsi="Verdana" w:cs="Calibri"/>
          <w:bCs/>
          <w:color w:val="2F5496" w:themeColor="accent5" w:themeShade="BF"/>
          <w:sz w:val="28"/>
          <w:szCs w:val="28"/>
        </w:rPr>
        <w:t xml:space="preserve">inefficient </w:t>
      </w:r>
      <w:r w:rsidRPr="00F964F8">
        <w:rPr>
          <w:rFonts w:ascii="Verdana" w:eastAsia="Times New Roman" w:hAnsi="Verdana" w:cs="Calibri"/>
          <w:bCs/>
          <w:color w:val="2F5496" w:themeColor="accent5" w:themeShade="BF"/>
          <w:sz w:val="28"/>
          <w:szCs w:val="28"/>
        </w:rPr>
        <w:t>appliance replacement offer </w:t>
      </w:r>
      <w:r w:rsidRPr="00F964F8">
        <w:rPr>
          <w:rFonts w:ascii="Verdana" w:eastAsia="Times New Roman" w:hAnsi="Verdana" w:cs="Calibri"/>
          <w:color w:val="2F5496" w:themeColor="accent5" w:themeShade="BF"/>
          <w:sz w:val="28"/>
          <w:szCs w:val="28"/>
        </w:rPr>
        <w:t> </w:t>
      </w:r>
    </w:p>
    <w:p w14:paraId="19EA2BB5" w14:textId="77777777" w:rsidR="00E45F39" w:rsidRDefault="00395A32" w:rsidP="00310515">
      <w:pPr>
        <w:shd w:val="clear" w:color="auto" w:fill="FFFFFF"/>
        <w:rPr>
          <w:rFonts w:asciiTheme="minorHAnsi" w:eastAsia="Times New Roman" w:hAnsiTheme="minorHAnsi" w:cstheme="minorHAnsi"/>
          <w:color w:val="auto"/>
        </w:rPr>
      </w:pPr>
      <w:r w:rsidRPr="00F964F8">
        <w:rPr>
          <w:rFonts w:asciiTheme="minorHAnsi" w:eastAsia="Times New Roman" w:hAnsiTheme="minorHAnsi" w:cstheme="minorHAnsi"/>
          <w:color w:val="000000"/>
        </w:rPr>
        <w:t xml:space="preserve">Federal and </w:t>
      </w:r>
      <w:r w:rsidR="008E6039">
        <w:rPr>
          <w:rFonts w:asciiTheme="minorHAnsi" w:eastAsia="Times New Roman" w:hAnsiTheme="minorHAnsi" w:cstheme="minorHAnsi"/>
          <w:color w:val="000000"/>
        </w:rPr>
        <w:t>s</w:t>
      </w:r>
      <w:r w:rsidRPr="00F964F8">
        <w:rPr>
          <w:rFonts w:asciiTheme="minorHAnsi" w:eastAsia="Times New Roman" w:hAnsiTheme="minorHAnsi" w:cstheme="minorHAnsi"/>
          <w:color w:val="000000"/>
        </w:rPr>
        <w:t xml:space="preserve">tate </w:t>
      </w:r>
      <w:r w:rsidR="008E6039">
        <w:rPr>
          <w:rFonts w:asciiTheme="minorHAnsi" w:eastAsia="Times New Roman" w:hAnsiTheme="minorHAnsi" w:cstheme="minorHAnsi"/>
          <w:color w:val="000000"/>
        </w:rPr>
        <w:t>g</w:t>
      </w:r>
      <w:r w:rsidR="000D43EF" w:rsidRPr="00F964F8">
        <w:rPr>
          <w:rFonts w:asciiTheme="minorHAnsi" w:eastAsia="Times New Roman" w:hAnsiTheme="minorHAnsi" w:cstheme="minorHAnsi"/>
          <w:color w:val="000000"/>
        </w:rPr>
        <w:t xml:space="preserve">overnments </w:t>
      </w:r>
      <w:r w:rsidR="00627B72" w:rsidRPr="00F964F8">
        <w:rPr>
          <w:rFonts w:asciiTheme="minorHAnsi" w:eastAsia="Times New Roman" w:hAnsiTheme="minorHAnsi" w:cstheme="minorHAnsi"/>
          <w:color w:val="000000"/>
        </w:rPr>
        <w:t xml:space="preserve">should </w:t>
      </w:r>
      <w:r w:rsidR="000D43EF" w:rsidRPr="00F964F8">
        <w:rPr>
          <w:rFonts w:asciiTheme="minorHAnsi" w:eastAsia="Times New Roman" w:hAnsiTheme="minorHAnsi" w:cstheme="minorHAnsi"/>
          <w:color w:val="000000"/>
        </w:rPr>
        <w:t xml:space="preserve">provide </w:t>
      </w:r>
      <w:r w:rsidR="000D43EF" w:rsidRPr="00F964F8">
        <w:rPr>
          <w:rFonts w:asciiTheme="minorHAnsi" w:eastAsia="Times New Roman" w:hAnsiTheme="minorHAnsi" w:cstheme="minorHAnsi"/>
          <w:color w:val="auto"/>
        </w:rPr>
        <w:t>subsidies for low-income households to</w:t>
      </w:r>
      <w:r w:rsidR="00801023" w:rsidRPr="00F964F8">
        <w:rPr>
          <w:rFonts w:asciiTheme="minorHAnsi" w:eastAsia="Times New Roman" w:hAnsiTheme="minorHAnsi" w:cstheme="minorHAnsi"/>
          <w:color w:val="auto"/>
        </w:rPr>
        <w:t xml:space="preserve"> replace inefficient appliances</w:t>
      </w:r>
      <w:r w:rsidR="000D43EF" w:rsidRPr="00F964F8">
        <w:rPr>
          <w:rFonts w:asciiTheme="minorHAnsi" w:eastAsia="Times New Roman" w:hAnsiTheme="minorHAnsi" w:cstheme="minorHAnsi"/>
          <w:color w:val="auto"/>
        </w:rPr>
        <w:t xml:space="preserve"> or purchase </w:t>
      </w:r>
      <w:r w:rsidR="00801023" w:rsidRPr="00F964F8">
        <w:rPr>
          <w:rFonts w:asciiTheme="minorHAnsi" w:eastAsia="Times New Roman" w:hAnsiTheme="minorHAnsi" w:cstheme="minorHAnsi"/>
          <w:color w:val="auto"/>
        </w:rPr>
        <w:t>new</w:t>
      </w:r>
      <w:r w:rsidR="000D43EF" w:rsidRPr="00F964F8">
        <w:rPr>
          <w:rFonts w:asciiTheme="minorHAnsi" w:eastAsia="Times New Roman" w:hAnsiTheme="minorHAnsi" w:cstheme="minorHAnsi"/>
          <w:color w:val="auto"/>
        </w:rPr>
        <w:t xml:space="preserve"> energy efficient appliances</w:t>
      </w:r>
      <w:r w:rsidR="00A82E24" w:rsidRPr="00F964F8">
        <w:rPr>
          <w:rFonts w:asciiTheme="minorHAnsi" w:eastAsia="Times New Roman" w:hAnsiTheme="minorHAnsi" w:cstheme="minorHAnsi"/>
          <w:color w:val="auto"/>
        </w:rPr>
        <w:t>.</w:t>
      </w:r>
    </w:p>
    <w:p w14:paraId="1919DEE3" w14:textId="479B7F1E" w:rsidR="00B37B7E" w:rsidRPr="00F964F8" w:rsidRDefault="00A82E24" w:rsidP="00310515">
      <w:pPr>
        <w:shd w:val="clear" w:color="auto" w:fill="FFFFFF"/>
        <w:rPr>
          <w:rFonts w:asciiTheme="minorHAnsi" w:eastAsia="Times New Roman" w:hAnsiTheme="minorHAnsi" w:cstheme="minorHAnsi"/>
          <w:color w:val="auto"/>
        </w:rPr>
      </w:pPr>
      <w:r w:rsidRPr="00F964F8">
        <w:rPr>
          <w:rFonts w:asciiTheme="minorHAnsi" w:eastAsia="Times New Roman" w:hAnsiTheme="minorHAnsi" w:cstheme="minorHAnsi"/>
          <w:color w:val="auto"/>
        </w:rPr>
        <w:t xml:space="preserve">There are </w:t>
      </w:r>
      <w:r w:rsidR="00801023" w:rsidRPr="00F964F8">
        <w:rPr>
          <w:rFonts w:asciiTheme="minorHAnsi" w:eastAsia="Times New Roman" w:hAnsiTheme="minorHAnsi" w:cstheme="minorHAnsi"/>
          <w:color w:val="auto"/>
        </w:rPr>
        <w:t xml:space="preserve">already </w:t>
      </w:r>
      <w:r w:rsidRPr="00F964F8">
        <w:rPr>
          <w:rFonts w:asciiTheme="minorHAnsi" w:eastAsia="Times New Roman" w:hAnsiTheme="minorHAnsi" w:cstheme="minorHAnsi"/>
          <w:color w:val="auto"/>
        </w:rPr>
        <w:t xml:space="preserve">some </w:t>
      </w:r>
      <w:r w:rsidR="00801023" w:rsidRPr="00F964F8">
        <w:rPr>
          <w:rFonts w:asciiTheme="minorHAnsi" w:eastAsia="Times New Roman" w:hAnsiTheme="minorHAnsi" w:cstheme="minorHAnsi"/>
          <w:color w:val="auto"/>
        </w:rPr>
        <w:t>appliance replacement schemes</w:t>
      </w:r>
      <w:r w:rsidRPr="00F964F8">
        <w:rPr>
          <w:rFonts w:asciiTheme="minorHAnsi" w:eastAsia="Times New Roman" w:hAnsiTheme="minorHAnsi" w:cstheme="minorHAnsi"/>
          <w:color w:val="auto"/>
        </w:rPr>
        <w:t xml:space="preserve"> that exist in some jurisdictions like </w:t>
      </w:r>
      <w:r w:rsidR="00801023" w:rsidRPr="00F964F8">
        <w:rPr>
          <w:rFonts w:asciiTheme="minorHAnsi" w:eastAsia="Times New Roman" w:hAnsiTheme="minorHAnsi" w:cstheme="minorHAnsi"/>
          <w:color w:val="auto"/>
        </w:rPr>
        <w:t>ACT</w:t>
      </w:r>
      <w:r w:rsidR="00627B72" w:rsidRPr="00F964F8">
        <w:rPr>
          <w:rFonts w:asciiTheme="minorHAnsi" w:eastAsia="Times New Roman" w:hAnsiTheme="minorHAnsi" w:cstheme="minorHAnsi"/>
          <w:color w:val="auto"/>
        </w:rPr>
        <w:t>’</w:t>
      </w:r>
      <w:r w:rsidR="00801023" w:rsidRPr="00F964F8">
        <w:rPr>
          <w:rFonts w:asciiTheme="minorHAnsi" w:eastAsia="Times New Roman" w:hAnsiTheme="minorHAnsi" w:cstheme="minorHAnsi"/>
          <w:color w:val="auto"/>
        </w:rPr>
        <w:t xml:space="preserve">s </w:t>
      </w:r>
      <w:proofErr w:type="spellStart"/>
      <w:r w:rsidR="00801023" w:rsidRPr="00F964F8">
        <w:rPr>
          <w:rFonts w:asciiTheme="minorHAnsi" w:eastAsia="Times New Roman" w:hAnsiTheme="minorHAnsi" w:cstheme="minorHAnsi"/>
          <w:color w:val="auto"/>
        </w:rPr>
        <w:t>ActSmart</w:t>
      </w:r>
      <w:proofErr w:type="spellEnd"/>
      <w:r w:rsidR="00801023" w:rsidRPr="00F964F8">
        <w:rPr>
          <w:rFonts w:asciiTheme="minorHAnsi" w:eastAsia="Times New Roman" w:hAnsiTheme="minorHAnsi" w:cstheme="minorHAnsi"/>
          <w:color w:val="auto"/>
        </w:rPr>
        <w:t xml:space="preserve"> Replacing old appliances scheme</w:t>
      </w:r>
      <w:r w:rsidR="00801023" w:rsidRPr="00F964F8">
        <w:rPr>
          <w:rStyle w:val="FootnoteReference"/>
          <w:rFonts w:asciiTheme="minorHAnsi" w:eastAsia="Times New Roman" w:hAnsiTheme="minorHAnsi" w:cstheme="minorHAnsi"/>
          <w:color w:val="auto"/>
        </w:rPr>
        <w:footnoteReference w:id="11"/>
      </w:r>
      <w:r w:rsidRPr="00F964F8">
        <w:rPr>
          <w:rFonts w:asciiTheme="minorHAnsi" w:eastAsia="Times New Roman" w:hAnsiTheme="minorHAnsi" w:cstheme="minorHAnsi"/>
          <w:color w:val="auto"/>
        </w:rPr>
        <w:t xml:space="preserve"> </w:t>
      </w:r>
      <w:r w:rsidR="00801023" w:rsidRPr="00F964F8">
        <w:rPr>
          <w:rFonts w:asciiTheme="minorHAnsi" w:eastAsia="Times New Roman" w:hAnsiTheme="minorHAnsi" w:cstheme="minorHAnsi"/>
          <w:color w:val="auto"/>
        </w:rPr>
        <w:t xml:space="preserve">and </w:t>
      </w:r>
      <w:r w:rsidR="00627B72" w:rsidRPr="00F964F8">
        <w:rPr>
          <w:rFonts w:asciiTheme="minorHAnsi" w:eastAsia="Times New Roman" w:hAnsiTheme="minorHAnsi" w:cstheme="minorHAnsi"/>
          <w:color w:val="auto"/>
        </w:rPr>
        <w:t xml:space="preserve">the </w:t>
      </w:r>
      <w:r w:rsidR="00801023" w:rsidRPr="00F964F8">
        <w:rPr>
          <w:rFonts w:asciiTheme="minorHAnsi" w:eastAsia="Times New Roman" w:hAnsiTheme="minorHAnsi" w:cstheme="minorHAnsi"/>
          <w:color w:val="auto"/>
        </w:rPr>
        <w:t xml:space="preserve">NSW appliance replacement </w:t>
      </w:r>
      <w:r w:rsidR="002E322E" w:rsidRPr="00F964F8">
        <w:rPr>
          <w:rFonts w:asciiTheme="minorHAnsi" w:eastAsia="Times New Roman" w:hAnsiTheme="minorHAnsi" w:cstheme="minorHAnsi"/>
          <w:color w:val="auto"/>
        </w:rPr>
        <w:t>offer</w:t>
      </w:r>
      <w:r w:rsidR="00801023" w:rsidRPr="00F964F8">
        <w:rPr>
          <w:rStyle w:val="FootnoteReference"/>
          <w:rFonts w:asciiTheme="minorHAnsi" w:eastAsia="Times New Roman" w:hAnsiTheme="minorHAnsi" w:cstheme="minorHAnsi"/>
          <w:color w:val="auto"/>
        </w:rPr>
        <w:footnoteReference w:id="12"/>
      </w:r>
      <w:r w:rsidR="002E322E" w:rsidRPr="00F964F8">
        <w:rPr>
          <w:rFonts w:asciiTheme="minorHAnsi" w:eastAsia="Times New Roman" w:hAnsiTheme="minorHAnsi" w:cstheme="minorHAnsi"/>
          <w:color w:val="auto"/>
        </w:rPr>
        <w:t xml:space="preserve"> </w:t>
      </w:r>
      <w:r w:rsidRPr="00F964F8">
        <w:rPr>
          <w:rFonts w:asciiTheme="minorHAnsi" w:eastAsia="Times New Roman" w:hAnsiTheme="minorHAnsi" w:cstheme="minorHAnsi"/>
          <w:color w:val="auto"/>
        </w:rPr>
        <w:t xml:space="preserve">that </w:t>
      </w:r>
      <w:r w:rsidR="008E6039">
        <w:rPr>
          <w:rFonts w:asciiTheme="minorHAnsi" w:eastAsia="Times New Roman" w:hAnsiTheme="minorHAnsi" w:cstheme="minorHAnsi"/>
          <w:color w:val="auto"/>
        </w:rPr>
        <w:t>c</w:t>
      </w:r>
      <w:r w:rsidRPr="00F964F8">
        <w:rPr>
          <w:rFonts w:asciiTheme="minorHAnsi" w:eastAsia="Times New Roman" w:hAnsiTheme="minorHAnsi" w:cstheme="minorHAnsi"/>
          <w:color w:val="auto"/>
        </w:rPr>
        <w:t xml:space="preserve">ould be expanded </w:t>
      </w:r>
      <w:r w:rsidR="00B37B7E" w:rsidRPr="00F964F8">
        <w:rPr>
          <w:rFonts w:asciiTheme="minorHAnsi" w:eastAsia="Times New Roman" w:hAnsiTheme="minorHAnsi" w:cstheme="minorHAnsi"/>
          <w:color w:val="auto"/>
        </w:rPr>
        <w:t xml:space="preserve">as outlined below </w:t>
      </w:r>
      <w:r w:rsidRPr="00F964F8">
        <w:rPr>
          <w:rFonts w:asciiTheme="minorHAnsi" w:eastAsia="Times New Roman" w:hAnsiTheme="minorHAnsi" w:cstheme="minorHAnsi"/>
          <w:color w:val="auto"/>
        </w:rPr>
        <w:t xml:space="preserve">and </w:t>
      </w:r>
      <w:r w:rsidR="00A474C5" w:rsidRPr="00F964F8">
        <w:rPr>
          <w:rFonts w:asciiTheme="minorHAnsi" w:eastAsia="Times New Roman" w:hAnsiTheme="minorHAnsi" w:cstheme="minorHAnsi"/>
          <w:color w:val="auto"/>
        </w:rPr>
        <w:t>implemented i</w:t>
      </w:r>
      <w:r w:rsidRPr="00F964F8">
        <w:rPr>
          <w:rFonts w:asciiTheme="minorHAnsi" w:eastAsia="Times New Roman" w:hAnsiTheme="minorHAnsi" w:cstheme="minorHAnsi"/>
          <w:color w:val="auto"/>
        </w:rPr>
        <w:t xml:space="preserve">n other </w:t>
      </w:r>
      <w:r w:rsidR="00B37B7E" w:rsidRPr="00F964F8">
        <w:rPr>
          <w:rFonts w:asciiTheme="minorHAnsi" w:eastAsia="Times New Roman" w:hAnsiTheme="minorHAnsi" w:cstheme="minorHAnsi"/>
          <w:color w:val="auto"/>
        </w:rPr>
        <w:t>jurisdictions.</w:t>
      </w:r>
    </w:p>
    <w:p w14:paraId="31A3BEDD" w14:textId="585EE471" w:rsidR="00A82E24" w:rsidRPr="00F964F8" w:rsidRDefault="00801023" w:rsidP="00310515">
      <w:pPr>
        <w:shd w:val="clear" w:color="auto" w:fill="FFFFFF"/>
        <w:rPr>
          <w:rFonts w:asciiTheme="minorHAnsi" w:eastAsia="Times New Roman" w:hAnsiTheme="minorHAnsi" w:cstheme="minorHAnsi"/>
          <w:color w:val="auto"/>
        </w:rPr>
      </w:pPr>
      <w:r w:rsidRPr="00F964F8">
        <w:rPr>
          <w:rFonts w:asciiTheme="minorHAnsi" w:eastAsia="Times New Roman" w:hAnsiTheme="minorHAnsi" w:cstheme="minorHAnsi"/>
          <w:color w:val="auto"/>
        </w:rPr>
        <w:lastRenderedPageBreak/>
        <w:t xml:space="preserve">The subsidy </w:t>
      </w:r>
      <w:r w:rsidR="00A474C5" w:rsidRPr="00F964F8">
        <w:rPr>
          <w:rFonts w:asciiTheme="minorHAnsi" w:eastAsia="Times New Roman" w:hAnsiTheme="minorHAnsi" w:cstheme="minorHAnsi"/>
          <w:color w:val="auto"/>
        </w:rPr>
        <w:t>should</w:t>
      </w:r>
      <w:r w:rsidRPr="00F964F8">
        <w:rPr>
          <w:rFonts w:asciiTheme="minorHAnsi" w:eastAsia="Times New Roman" w:hAnsiTheme="minorHAnsi" w:cstheme="minorHAnsi"/>
          <w:color w:val="auto"/>
        </w:rPr>
        <w:t xml:space="preserve"> be delivered </w:t>
      </w:r>
      <w:r w:rsidR="00095169" w:rsidRPr="00F964F8">
        <w:rPr>
          <w:rFonts w:asciiTheme="minorHAnsi" w:eastAsia="Times New Roman" w:hAnsiTheme="minorHAnsi" w:cstheme="minorHAnsi"/>
          <w:color w:val="auto"/>
        </w:rPr>
        <w:t>efficiently to</w:t>
      </w:r>
      <w:r w:rsidR="002E322E" w:rsidRPr="00F964F8">
        <w:rPr>
          <w:rFonts w:asciiTheme="minorHAnsi" w:eastAsia="Times New Roman" w:hAnsiTheme="minorHAnsi" w:cstheme="minorHAnsi"/>
          <w:color w:val="auto"/>
        </w:rPr>
        <w:t xml:space="preserve"> reduce potential profiteering by companies and </w:t>
      </w:r>
      <w:r w:rsidR="006211EA" w:rsidRPr="00F964F8">
        <w:rPr>
          <w:rFonts w:asciiTheme="minorHAnsi" w:eastAsia="Times New Roman" w:hAnsiTheme="minorHAnsi" w:cstheme="minorHAnsi"/>
          <w:color w:val="auto"/>
        </w:rPr>
        <w:t>maximize</w:t>
      </w:r>
      <w:r w:rsidR="00095169" w:rsidRPr="00F964F8">
        <w:rPr>
          <w:rFonts w:asciiTheme="minorHAnsi" w:eastAsia="Times New Roman" w:hAnsiTheme="minorHAnsi" w:cstheme="minorHAnsi"/>
          <w:color w:val="auto"/>
        </w:rPr>
        <w:t xml:space="preserve"> benefits</w:t>
      </w:r>
      <w:r w:rsidR="002E322E" w:rsidRPr="00F964F8">
        <w:rPr>
          <w:rFonts w:asciiTheme="minorHAnsi" w:eastAsia="Times New Roman" w:hAnsiTheme="minorHAnsi" w:cstheme="minorHAnsi"/>
          <w:color w:val="auto"/>
        </w:rPr>
        <w:t xml:space="preserve"> for </w:t>
      </w:r>
      <w:r w:rsidR="00095169" w:rsidRPr="00F964F8">
        <w:rPr>
          <w:rFonts w:asciiTheme="minorHAnsi" w:eastAsia="Times New Roman" w:hAnsiTheme="minorHAnsi" w:cstheme="minorHAnsi"/>
          <w:color w:val="auto"/>
        </w:rPr>
        <w:t>households</w:t>
      </w:r>
      <w:r w:rsidR="002E322E" w:rsidRPr="00F964F8">
        <w:rPr>
          <w:rFonts w:asciiTheme="minorHAnsi" w:eastAsia="Times New Roman" w:hAnsiTheme="minorHAnsi" w:cstheme="minorHAnsi"/>
          <w:color w:val="auto"/>
        </w:rPr>
        <w:t xml:space="preserve">, </w:t>
      </w:r>
      <w:r w:rsidRPr="00F964F8">
        <w:rPr>
          <w:rFonts w:asciiTheme="minorHAnsi" w:eastAsia="Times New Roman" w:hAnsiTheme="minorHAnsi" w:cstheme="minorHAnsi"/>
          <w:color w:val="auto"/>
        </w:rPr>
        <w:t xml:space="preserve">through </w:t>
      </w:r>
      <w:r w:rsidR="002E322E" w:rsidRPr="00F964F8">
        <w:rPr>
          <w:rFonts w:asciiTheme="minorHAnsi" w:eastAsia="Times New Roman" w:hAnsiTheme="minorHAnsi" w:cstheme="minorHAnsi"/>
          <w:color w:val="auto"/>
        </w:rPr>
        <w:t>for example t</w:t>
      </w:r>
      <w:r w:rsidRPr="00F964F8">
        <w:rPr>
          <w:rFonts w:asciiTheme="minorHAnsi" w:eastAsia="Times New Roman" w:hAnsiTheme="minorHAnsi" w:cstheme="minorHAnsi"/>
          <w:color w:val="auto"/>
        </w:rPr>
        <w:t>he No Interest Loans Scheme</w:t>
      </w:r>
      <w:r w:rsidR="002E322E" w:rsidRPr="00F964F8">
        <w:rPr>
          <w:rFonts w:asciiTheme="minorHAnsi" w:eastAsia="Times New Roman" w:hAnsiTheme="minorHAnsi" w:cstheme="minorHAnsi"/>
          <w:color w:val="auto"/>
        </w:rPr>
        <w:t xml:space="preserve"> (NIL</w:t>
      </w:r>
      <w:r w:rsidR="00627B72" w:rsidRPr="00F964F8">
        <w:rPr>
          <w:rFonts w:asciiTheme="minorHAnsi" w:eastAsia="Times New Roman" w:hAnsiTheme="minorHAnsi" w:cstheme="minorHAnsi"/>
          <w:color w:val="auto"/>
        </w:rPr>
        <w:t>S</w:t>
      </w:r>
      <w:r w:rsidR="002E322E" w:rsidRPr="00F964F8">
        <w:rPr>
          <w:rFonts w:asciiTheme="minorHAnsi" w:eastAsia="Times New Roman" w:hAnsiTheme="minorHAnsi" w:cstheme="minorHAnsi"/>
          <w:color w:val="auto"/>
        </w:rPr>
        <w:t>)</w:t>
      </w:r>
      <w:r w:rsidRPr="00F964F8">
        <w:rPr>
          <w:rFonts w:asciiTheme="minorHAnsi" w:eastAsia="Times New Roman" w:hAnsiTheme="minorHAnsi" w:cstheme="minorHAnsi"/>
          <w:color w:val="auto"/>
        </w:rPr>
        <w:t xml:space="preserve"> in partnership with </w:t>
      </w:r>
      <w:r w:rsidR="00627B72" w:rsidRPr="00F964F8">
        <w:rPr>
          <w:rFonts w:asciiTheme="minorHAnsi" w:eastAsia="Times New Roman" w:hAnsiTheme="minorHAnsi" w:cstheme="minorHAnsi"/>
          <w:color w:val="auto"/>
        </w:rPr>
        <w:t>c</w:t>
      </w:r>
      <w:r w:rsidRPr="00F964F8">
        <w:rPr>
          <w:rFonts w:asciiTheme="minorHAnsi" w:eastAsia="Times New Roman" w:hAnsiTheme="minorHAnsi" w:cstheme="minorHAnsi"/>
          <w:color w:val="auto"/>
        </w:rPr>
        <w:t xml:space="preserve">ommunity sector organisations (see for example </w:t>
      </w:r>
      <w:r w:rsidR="00627B72" w:rsidRPr="00F964F8">
        <w:rPr>
          <w:rFonts w:asciiTheme="minorHAnsi" w:eastAsia="Times New Roman" w:hAnsiTheme="minorHAnsi" w:cstheme="minorHAnsi"/>
          <w:color w:val="auto"/>
        </w:rPr>
        <w:t xml:space="preserve">the </w:t>
      </w:r>
      <w:r w:rsidRPr="00F964F8">
        <w:rPr>
          <w:rFonts w:asciiTheme="minorHAnsi" w:eastAsia="Times New Roman" w:hAnsiTheme="minorHAnsi" w:cstheme="minorHAnsi"/>
          <w:color w:val="auto"/>
        </w:rPr>
        <w:t xml:space="preserve">ACT appliance replacement </w:t>
      </w:r>
      <w:r w:rsidR="002E322E" w:rsidRPr="00F964F8">
        <w:rPr>
          <w:rFonts w:asciiTheme="minorHAnsi" w:eastAsia="Times New Roman" w:hAnsiTheme="minorHAnsi" w:cstheme="minorHAnsi"/>
          <w:color w:val="auto"/>
        </w:rPr>
        <w:t>scheme</w:t>
      </w:r>
      <w:r w:rsidRPr="00F964F8">
        <w:rPr>
          <w:rFonts w:asciiTheme="minorHAnsi" w:eastAsia="Times New Roman" w:hAnsiTheme="minorHAnsi" w:cstheme="minorHAnsi"/>
          <w:color w:val="auto"/>
        </w:rPr>
        <w:t xml:space="preserve">) and/or </w:t>
      </w:r>
      <w:r w:rsidR="000D43EF" w:rsidRPr="00F964F8">
        <w:rPr>
          <w:rFonts w:asciiTheme="minorHAnsi" w:eastAsia="Times New Roman" w:hAnsiTheme="minorHAnsi" w:cstheme="minorHAnsi"/>
          <w:color w:val="auto"/>
        </w:rPr>
        <w:t>via vouchers for</w:t>
      </w:r>
      <w:r w:rsidRPr="00F964F8">
        <w:rPr>
          <w:rFonts w:asciiTheme="minorHAnsi" w:eastAsia="Times New Roman" w:hAnsiTheme="minorHAnsi" w:cstheme="minorHAnsi"/>
          <w:color w:val="auto"/>
        </w:rPr>
        <w:t xml:space="preserve"> pre-approved retailer</w:t>
      </w:r>
      <w:r w:rsidR="008E6039">
        <w:rPr>
          <w:rFonts w:asciiTheme="minorHAnsi" w:eastAsia="Times New Roman" w:hAnsiTheme="minorHAnsi" w:cstheme="minorHAnsi"/>
          <w:color w:val="auto"/>
        </w:rPr>
        <w:t>s</w:t>
      </w:r>
      <w:r w:rsidR="002E322E" w:rsidRPr="00F964F8">
        <w:rPr>
          <w:rStyle w:val="FootnoteReference"/>
          <w:rFonts w:asciiTheme="minorHAnsi" w:eastAsia="Times New Roman" w:hAnsiTheme="minorHAnsi" w:cstheme="minorHAnsi"/>
          <w:color w:val="auto"/>
        </w:rPr>
        <w:footnoteReference w:id="13"/>
      </w:r>
      <w:r w:rsidR="008E6039">
        <w:rPr>
          <w:rFonts w:asciiTheme="minorHAnsi" w:eastAsia="Times New Roman" w:hAnsiTheme="minorHAnsi" w:cstheme="minorHAnsi"/>
          <w:color w:val="auto"/>
        </w:rPr>
        <w:t xml:space="preserve"> or </w:t>
      </w:r>
      <w:r w:rsidRPr="00F964F8">
        <w:rPr>
          <w:rFonts w:asciiTheme="minorHAnsi" w:eastAsia="Times New Roman" w:hAnsiTheme="minorHAnsi" w:cstheme="minorHAnsi"/>
          <w:color w:val="auto"/>
        </w:rPr>
        <w:t>supplier</w:t>
      </w:r>
      <w:r w:rsidR="002E322E" w:rsidRPr="00F964F8">
        <w:rPr>
          <w:rFonts w:asciiTheme="minorHAnsi" w:eastAsia="Times New Roman" w:hAnsiTheme="minorHAnsi" w:cstheme="minorHAnsi"/>
          <w:color w:val="auto"/>
        </w:rPr>
        <w:t>s</w:t>
      </w:r>
      <w:r w:rsidR="002E322E" w:rsidRPr="00F964F8">
        <w:rPr>
          <w:rStyle w:val="FootnoteReference"/>
          <w:rFonts w:asciiTheme="minorHAnsi" w:eastAsia="Times New Roman" w:hAnsiTheme="minorHAnsi" w:cstheme="minorHAnsi"/>
          <w:color w:val="auto"/>
        </w:rPr>
        <w:footnoteReference w:id="14"/>
      </w:r>
      <w:r w:rsidR="000D43EF" w:rsidRPr="00F964F8">
        <w:rPr>
          <w:rFonts w:asciiTheme="minorHAnsi" w:eastAsia="Times New Roman" w:hAnsiTheme="minorHAnsi" w:cstheme="minorHAnsi"/>
          <w:color w:val="auto"/>
        </w:rPr>
        <w:t xml:space="preserve">. </w:t>
      </w:r>
    </w:p>
    <w:p w14:paraId="507395D4" w14:textId="7169BCC8" w:rsidR="00A82E24" w:rsidRPr="00F964F8" w:rsidRDefault="000D43EF" w:rsidP="00310515">
      <w:pPr>
        <w:shd w:val="clear" w:color="auto" w:fill="FFFFFF"/>
        <w:rPr>
          <w:rFonts w:asciiTheme="minorHAnsi" w:eastAsia="Times New Roman" w:hAnsiTheme="minorHAnsi" w:cstheme="minorHAnsi"/>
          <w:color w:val="auto"/>
        </w:rPr>
      </w:pPr>
      <w:r w:rsidRPr="00F964F8">
        <w:rPr>
          <w:rFonts w:asciiTheme="minorHAnsi" w:eastAsia="Times New Roman" w:hAnsiTheme="minorHAnsi" w:cstheme="minorHAnsi"/>
          <w:color w:val="auto"/>
        </w:rPr>
        <w:t>Approved appliances would include: heating and cooling</w:t>
      </w:r>
      <w:r w:rsidR="00A474C5" w:rsidRPr="00F964F8">
        <w:rPr>
          <w:rFonts w:asciiTheme="minorHAnsi" w:eastAsia="Times New Roman" w:hAnsiTheme="minorHAnsi" w:cstheme="minorHAnsi"/>
          <w:color w:val="auto"/>
        </w:rPr>
        <w:t xml:space="preserve"> appliances</w:t>
      </w:r>
      <w:r w:rsidRPr="00F964F8">
        <w:rPr>
          <w:rFonts w:asciiTheme="minorHAnsi" w:eastAsia="Times New Roman" w:hAnsiTheme="minorHAnsi" w:cstheme="minorHAnsi"/>
          <w:color w:val="auto"/>
        </w:rPr>
        <w:t>, fridge</w:t>
      </w:r>
      <w:r w:rsidR="00627B72" w:rsidRPr="00F964F8">
        <w:rPr>
          <w:rFonts w:asciiTheme="minorHAnsi" w:eastAsia="Times New Roman" w:hAnsiTheme="minorHAnsi" w:cstheme="minorHAnsi"/>
          <w:color w:val="auto"/>
        </w:rPr>
        <w:t>s</w:t>
      </w:r>
      <w:r w:rsidRPr="00F964F8">
        <w:rPr>
          <w:rFonts w:asciiTheme="minorHAnsi" w:eastAsia="Times New Roman" w:hAnsiTheme="minorHAnsi" w:cstheme="minorHAnsi"/>
          <w:color w:val="auto"/>
        </w:rPr>
        <w:t xml:space="preserve">, hot-water systems, washing machines, dryers and TVs (size limited). </w:t>
      </w:r>
    </w:p>
    <w:p w14:paraId="4DF4F4B4" w14:textId="77777777" w:rsidR="00A82E24" w:rsidRPr="00F964F8" w:rsidRDefault="00A82E24" w:rsidP="00310515">
      <w:pPr>
        <w:rPr>
          <w:rFonts w:asciiTheme="minorHAnsi" w:eastAsia="Times New Roman" w:hAnsiTheme="minorHAnsi" w:cstheme="minorHAnsi"/>
          <w:color w:val="auto"/>
          <w:sz w:val="24"/>
          <w:szCs w:val="24"/>
          <w:lang w:val="en-AU" w:eastAsia="en-AU"/>
        </w:rPr>
      </w:pPr>
      <w:r w:rsidRPr="00F964F8">
        <w:rPr>
          <w:rFonts w:asciiTheme="minorHAnsi" w:eastAsia="Times New Roman" w:hAnsiTheme="minorHAnsi" w:cstheme="minorHAnsi"/>
          <w:color w:val="000000"/>
          <w:lang w:val="en-AU" w:eastAsia="en-AU"/>
        </w:rPr>
        <w:t>Eligibility would include households who are accessing the following:</w:t>
      </w:r>
    </w:p>
    <w:p w14:paraId="495C835E" w14:textId="4B6EB970" w:rsidR="00A82E24" w:rsidRPr="00F964F8" w:rsidRDefault="00095169" w:rsidP="00310515">
      <w:pPr>
        <w:numPr>
          <w:ilvl w:val="0"/>
          <w:numId w:val="31"/>
        </w:numPr>
        <w:ind w:left="714" w:hanging="357"/>
        <w:contextualSpacing/>
        <w:textAlignment w:val="baseline"/>
        <w:rPr>
          <w:rFonts w:asciiTheme="minorHAnsi" w:eastAsia="Times New Roman" w:hAnsiTheme="minorHAnsi" w:cstheme="minorHAnsi"/>
          <w:color w:val="000000"/>
          <w:lang w:val="en-AU" w:eastAsia="en-AU"/>
        </w:rPr>
      </w:pPr>
      <w:proofErr w:type="spellStart"/>
      <w:r w:rsidRPr="00F964F8">
        <w:rPr>
          <w:rFonts w:asciiTheme="minorHAnsi" w:eastAsia="Times New Roman" w:hAnsiTheme="minorHAnsi" w:cstheme="minorHAnsi"/>
          <w:color w:val="000000"/>
          <w:lang w:val="en-AU" w:eastAsia="en-AU"/>
        </w:rPr>
        <w:t>J</w:t>
      </w:r>
      <w:r w:rsidR="007C0DC2" w:rsidRPr="00F964F8">
        <w:rPr>
          <w:rFonts w:asciiTheme="minorHAnsi" w:eastAsia="Times New Roman" w:hAnsiTheme="minorHAnsi" w:cstheme="minorHAnsi"/>
          <w:color w:val="000000"/>
          <w:lang w:val="en-AU" w:eastAsia="en-AU"/>
        </w:rPr>
        <w:t>obS</w:t>
      </w:r>
      <w:r w:rsidR="00A82E24" w:rsidRPr="00F964F8">
        <w:rPr>
          <w:rFonts w:asciiTheme="minorHAnsi" w:eastAsia="Times New Roman" w:hAnsiTheme="minorHAnsi" w:cstheme="minorHAnsi"/>
          <w:color w:val="000000"/>
          <w:lang w:val="en-AU" w:eastAsia="en-AU"/>
        </w:rPr>
        <w:t>eeker</w:t>
      </w:r>
      <w:proofErr w:type="spellEnd"/>
      <w:r w:rsidR="007C0DC2" w:rsidRPr="00F964F8">
        <w:rPr>
          <w:rFonts w:asciiTheme="minorHAnsi" w:eastAsia="Times New Roman" w:hAnsiTheme="minorHAnsi" w:cstheme="minorHAnsi"/>
          <w:color w:val="000000"/>
          <w:lang w:val="en-AU" w:eastAsia="en-AU"/>
        </w:rPr>
        <w:t xml:space="preserve"> </w:t>
      </w:r>
      <w:r w:rsidR="008E6039">
        <w:rPr>
          <w:rFonts w:asciiTheme="minorHAnsi" w:eastAsia="Times New Roman" w:hAnsiTheme="minorHAnsi" w:cstheme="minorHAnsi"/>
          <w:color w:val="000000"/>
          <w:lang w:val="en-AU" w:eastAsia="en-AU"/>
        </w:rPr>
        <w:t>P</w:t>
      </w:r>
      <w:r w:rsidR="007C0DC2" w:rsidRPr="00F964F8">
        <w:rPr>
          <w:rFonts w:asciiTheme="minorHAnsi" w:eastAsia="Times New Roman" w:hAnsiTheme="minorHAnsi" w:cstheme="minorHAnsi"/>
          <w:color w:val="000000"/>
          <w:lang w:val="en-AU" w:eastAsia="en-AU"/>
        </w:rPr>
        <w:t>ayment</w:t>
      </w:r>
    </w:p>
    <w:p w14:paraId="2736B946" w14:textId="05E67BDD" w:rsidR="007C0DC2" w:rsidRPr="00F964F8" w:rsidRDefault="007C0DC2" w:rsidP="00310515">
      <w:pPr>
        <w:numPr>
          <w:ilvl w:val="0"/>
          <w:numId w:val="31"/>
        </w:numPr>
        <w:ind w:left="714" w:hanging="357"/>
        <w:contextualSpacing/>
        <w:textAlignment w:val="baseline"/>
        <w:rPr>
          <w:rFonts w:asciiTheme="minorHAnsi" w:eastAsia="Times New Roman" w:hAnsiTheme="minorHAnsi" w:cstheme="minorHAnsi"/>
          <w:color w:val="000000"/>
          <w:lang w:val="en-AU" w:eastAsia="en-AU"/>
        </w:rPr>
      </w:pPr>
      <w:r w:rsidRPr="00F964F8">
        <w:rPr>
          <w:rFonts w:asciiTheme="minorHAnsi" w:eastAsia="Times New Roman" w:hAnsiTheme="minorHAnsi" w:cstheme="minorHAnsi"/>
          <w:color w:val="000000"/>
          <w:lang w:val="en-AU" w:eastAsia="en-AU"/>
        </w:rPr>
        <w:t>Youth Allowance</w:t>
      </w:r>
    </w:p>
    <w:p w14:paraId="1808BB7D" w14:textId="77777777" w:rsidR="00A82E24" w:rsidRPr="00F964F8" w:rsidRDefault="00A82E24" w:rsidP="00310515">
      <w:pPr>
        <w:numPr>
          <w:ilvl w:val="0"/>
          <w:numId w:val="31"/>
        </w:numPr>
        <w:shd w:val="clear" w:color="auto" w:fill="FFFFFF"/>
        <w:ind w:left="714" w:hanging="357"/>
        <w:contextualSpacing/>
        <w:textAlignment w:val="baseline"/>
        <w:rPr>
          <w:rFonts w:asciiTheme="minorHAnsi" w:eastAsia="Times New Roman" w:hAnsiTheme="minorHAnsi" w:cstheme="minorHAnsi"/>
          <w:color w:val="000000"/>
          <w:lang w:val="en-AU" w:eastAsia="en-AU"/>
        </w:rPr>
      </w:pPr>
      <w:r w:rsidRPr="00F964F8">
        <w:rPr>
          <w:rFonts w:asciiTheme="minorHAnsi" w:eastAsia="Times New Roman" w:hAnsiTheme="minorHAnsi" w:cstheme="minorHAnsi"/>
          <w:color w:val="000000"/>
          <w:lang w:val="en-AU" w:eastAsia="en-AU"/>
        </w:rPr>
        <w:t>Pensioner Concession Card</w:t>
      </w:r>
    </w:p>
    <w:p w14:paraId="220D68AD" w14:textId="77777777" w:rsidR="00A82E24" w:rsidRPr="00F964F8" w:rsidRDefault="00A82E24" w:rsidP="00310515">
      <w:pPr>
        <w:numPr>
          <w:ilvl w:val="0"/>
          <w:numId w:val="31"/>
        </w:numPr>
        <w:shd w:val="clear" w:color="auto" w:fill="FFFFFF"/>
        <w:ind w:left="714" w:hanging="357"/>
        <w:contextualSpacing/>
        <w:textAlignment w:val="baseline"/>
        <w:rPr>
          <w:rFonts w:asciiTheme="minorHAnsi" w:eastAsia="Times New Roman" w:hAnsiTheme="minorHAnsi" w:cstheme="minorHAnsi"/>
          <w:color w:val="000000"/>
          <w:lang w:val="en-AU" w:eastAsia="en-AU"/>
        </w:rPr>
      </w:pPr>
      <w:r w:rsidRPr="00F964F8">
        <w:rPr>
          <w:rFonts w:asciiTheme="minorHAnsi" w:eastAsia="Times New Roman" w:hAnsiTheme="minorHAnsi" w:cstheme="minorHAnsi"/>
          <w:color w:val="000000"/>
          <w:lang w:val="en-AU" w:eastAsia="en-AU"/>
        </w:rPr>
        <w:t>Health Care Card or Low Income Health Care Card from Centrelink</w:t>
      </w:r>
    </w:p>
    <w:p w14:paraId="77758C83" w14:textId="77777777" w:rsidR="00A82E24" w:rsidRPr="00F964F8" w:rsidRDefault="00A82E24" w:rsidP="00310515">
      <w:pPr>
        <w:numPr>
          <w:ilvl w:val="0"/>
          <w:numId w:val="31"/>
        </w:numPr>
        <w:shd w:val="clear" w:color="auto" w:fill="FFFFFF"/>
        <w:ind w:left="714" w:hanging="357"/>
        <w:contextualSpacing/>
        <w:textAlignment w:val="baseline"/>
        <w:rPr>
          <w:rFonts w:asciiTheme="minorHAnsi" w:eastAsia="Times New Roman" w:hAnsiTheme="minorHAnsi" w:cstheme="minorHAnsi"/>
          <w:color w:val="000000"/>
          <w:lang w:val="en-AU" w:eastAsia="en-AU"/>
        </w:rPr>
      </w:pPr>
      <w:r w:rsidRPr="00F964F8">
        <w:rPr>
          <w:rFonts w:asciiTheme="minorHAnsi" w:eastAsia="Times New Roman" w:hAnsiTheme="minorHAnsi" w:cstheme="minorHAnsi"/>
          <w:color w:val="000000"/>
          <w:lang w:val="en-AU" w:eastAsia="en-AU"/>
        </w:rPr>
        <w:t>Veterans' Affairs Gold Card</w:t>
      </w:r>
    </w:p>
    <w:p w14:paraId="762A804F" w14:textId="4CF0D6AF" w:rsidR="007C0DC2" w:rsidRPr="00F964F8" w:rsidRDefault="007C0DC2" w:rsidP="00310515">
      <w:pPr>
        <w:numPr>
          <w:ilvl w:val="0"/>
          <w:numId w:val="31"/>
        </w:numPr>
        <w:shd w:val="clear" w:color="auto" w:fill="FFFFFF"/>
        <w:ind w:left="714" w:hanging="357"/>
        <w:contextualSpacing/>
        <w:textAlignment w:val="baseline"/>
        <w:rPr>
          <w:rFonts w:asciiTheme="minorHAnsi" w:eastAsia="Times New Roman" w:hAnsiTheme="minorHAnsi" w:cstheme="minorHAnsi"/>
          <w:color w:val="000000"/>
          <w:lang w:val="en-AU" w:eastAsia="en-AU"/>
        </w:rPr>
      </w:pPr>
      <w:r w:rsidRPr="00F964F8">
        <w:rPr>
          <w:rFonts w:asciiTheme="minorHAnsi" w:eastAsia="Times New Roman" w:hAnsiTheme="minorHAnsi" w:cstheme="minorHAnsi"/>
          <w:color w:val="000000"/>
          <w:lang w:val="en-AU" w:eastAsia="en-AU"/>
        </w:rPr>
        <w:t>Parenting Payment</w:t>
      </w:r>
    </w:p>
    <w:p w14:paraId="78B08BC1" w14:textId="77777777" w:rsidR="006211EA" w:rsidRPr="00F964F8" w:rsidRDefault="007C0DC2" w:rsidP="00310515">
      <w:pPr>
        <w:numPr>
          <w:ilvl w:val="0"/>
          <w:numId w:val="31"/>
        </w:numPr>
        <w:shd w:val="clear" w:color="auto" w:fill="FFFFFF"/>
        <w:ind w:left="714" w:hanging="357"/>
        <w:contextualSpacing/>
        <w:textAlignment w:val="baseline"/>
        <w:rPr>
          <w:rFonts w:asciiTheme="minorHAnsi" w:eastAsia="Times New Roman" w:hAnsiTheme="minorHAnsi" w:cstheme="minorHAnsi"/>
          <w:color w:val="000000"/>
          <w:lang w:val="en-AU" w:eastAsia="en-AU"/>
        </w:rPr>
      </w:pPr>
      <w:r w:rsidRPr="00F964F8">
        <w:rPr>
          <w:rFonts w:asciiTheme="minorHAnsi" w:eastAsia="Times New Roman" w:hAnsiTheme="minorHAnsi" w:cstheme="minorHAnsi"/>
          <w:color w:val="000000"/>
          <w:lang w:val="en-AU" w:eastAsia="en-AU"/>
        </w:rPr>
        <w:t>Special Benefit</w:t>
      </w:r>
    </w:p>
    <w:p w14:paraId="7EEB95C0" w14:textId="71CCD739" w:rsidR="006211EA" w:rsidRPr="00F964F8" w:rsidRDefault="00627B72" w:rsidP="00310515">
      <w:pPr>
        <w:numPr>
          <w:ilvl w:val="0"/>
          <w:numId w:val="31"/>
        </w:numPr>
        <w:shd w:val="clear" w:color="auto" w:fill="FFFFFF"/>
        <w:ind w:left="714" w:hanging="357"/>
        <w:textAlignment w:val="baseline"/>
        <w:rPr>
          <w:rFonts w:asciiTheme="minorHAnsi" w:eastAsia="Times New Roman" w:hAnsiTheme="minorHAnsi" w:cstheme="minorHAnsi"/>
          <w:color w:val="000000"/>
          <w:lang w:val="en-AU" w:eastAsia="en-AU"/>
        </w:rPr>
      </w:pPr>
      <w:r w:rsidRPr="00F964F8">
        <w:rPr>
          <w:rFonts w:asciiTheme="minorHAnsi" w:eastAsia="Times New Roman" w:hAnsiTheme="minorHAnsi" w:cstheme="minorHAnsi"/>
          <w:color w:val="000000"/>
          <w:lang w:val="en-AU" w:eastAsia="en-AU"/>
        </w:rPr>
        <w:t xml:space="preserve">Or alternatively, </w:t>
      </w:r>
      <w:r w:rsidR="008E6039">
        <w:rPr>
          <w:rFonts w:asciiTheme="minorHAnsi" w:eastAsia="Times New Roman" w:hAnsiTheme="minorHAnsi" w:cstheme="minorHAnsi"/>
          <w:color w:val="000000"/>
          <w:lang w:val="en-AU" w:eastAsia="en-AU"/>
        </w:rPr>
        <w:t xml:space="preserve">households that </w:t>
      </w:r>
      <w:r w:rsidRPr="00F964F8">
        <w:rPr>
          <w:rFonts w:asciiTheme="minorHAnsi" w:eastAsia="Times New Roman" w:hAnsiTheme="minorHAnsi" w:cstheme="minorHAnsi"/>
          <w:color w:val="000000"/>
          <w:lang w:val="en-AU" w:eastAsia="en-AU"/>
        </w:rPr>
        <w:t xml:space="preserve">can demonstrate they </w:t>
      </w:r>
      <w:r w:rsidR="006211EA" w:rsidRPr="00F964F8">
        <w:rPr>
          <w:rFonts w:asciiTheme="minorHAnsi" w:eastAsia="Times New Roman" w:hAnsiTheme="minorHAnsi" w:cstheme="minorHAnsi"/>
          <w:color w:val="000000"/>
          <w:lang w:val="en-AU" w:eastAsia="en-AU"/>
        </w:rPr>
        <w:t>are</w:t>
      </w:r>
      <w:r w:rsidR="00095169" w:rsidRPr="00F964F8">
        <w:rPr>
          <w:rFonts w:asciiTheme="minorHAnsi" w:eastAsia="Times New Roman" w:hAnsiTheme="minorHAnsi" w:cstheme="minorHAnsi"/>
          <w:color w:val="000000"/>
          <w:lang w:val="en-AU" w:eastAsia="en-AU"/>
        </w:rPr>
        <w:t xml:space="preserve"> on a low</w:t>
      </w:r>
      <w:r w:rsidR="008E6039">
        <w:rPr>
          <w:rFonts w:asciiTheme="minorHAnsi" w:eastAsia="Times New Roman" w:hAnsiTheme="minorHAnsi" w:cstheme="minorHAnsi"/>
          <w:color w:val="000000"/>
          <w:lang w:val="en-AU" w:eastAsia="en-AU"/>
        </w:rPr>
        <w:t xml:space="preserve"> </w:t>
      </w:r>
      <w:r w:rsidR="00095169" w:rsidRPr="00F964F8">
        <w:rPr>
          <w:rFonts w:asciiTheme="minorHAnsi" w:eastAsia="Times New Roman" w:hAnsiTheme="minorHAnsi" w:cstheme="minorHAnsi"/>
          <w:color w:val="000000"/>
          <w:lang w:val="en-AU" w:eastAsia="en-AU"/>
        </w:rPr>
        <w:t xml:space="preserve">income (less than $1,500 single income per fortnight, </w:t>
      </w:r>
      <w:r w:rsidR="007C0DC2" w:rsidRPr="00F964F8">
        <w:rPr>
          <w:rFonts w:asciiTheme="minorHAnsi" w:eastAsia="Times New Roman" w:hAnsiTheme="minorHAnsi" w:cstheme="minorHAnsi"/>
          <w:color w:val="000000"/>
        </w:rPr>
        <w:t>$2,125 per fortnight if single with a dependent child, or</w:t>
      </w:r>
      <w:r w:rsidR="007C0DC2" w:rsidRPr="00F964F8">
        <w:rPr>
          <w:rFonts w:asciiTheme="minorHAnsi" w:eastAsia="Times New Roman" w:hAnsiTheme="minorHAnsi" w:cstheme="minorHAnsi"/>
          <w:color w:val="auto"/>
          <w:lang w:val="en-AU" w:eastAsia="en-AU"/>
        </w:rPr>
        <w:t xml:space="preserve"> </w:t>
      </w:r>
      <w:r w:rsidR="00095169" w:rsidRPr="00F964F8">
        <w:rPr>
          <w:rFonts w:asciiTheme="minorHAnsi" w:eastAsia="Times New Roman" w:hAnsiTheme="minorHAnsi" w:cstheme="minorHAnsi"/>
          <w:color w:val="auto"/>
          <w:lang w:val="en-AU" w:eastAsia="en-AU"/>
        </w:rPr>
        <w:t xml:space="preserve">$3,000 </w:t>
      </w:r>
      <w:r w:rsidR="00095169" w:rsidRPr="00F964F8">
        <w:rPr>
          <w:rFonts w:asciiTheme="minorHAnsi" w:eastAsia="Times New Roman" w:hAnsiTheme="minorHAnsi" w:cstheme="minorHAnsi"/>
          <w:color w:val="000000"/>
          <w:lang w:val="en-AU" w:eastAsia="en-AU"/>
        </w:rPr>
        <w:t>partnered income per fortnight)</w:t>
      </w:r>
      <w:r w:rsidR="00DE6BCE" w:rsidRPr="00F964F8">
        <w:rPr>
          <w:rFonts w:asciiTheme="minorHAnsi" w:eastAsia="Times New Roman" w:hAnsiTheme="minorHAnsi" w:cstheme="minorHAnsi"/>
          <w:color w:val="000000"/>
          <w:lang w:val="en-AU" w:eastAsia="en-AU"/>
        </w:rPr>
        <w:t xml:space="preserve"> or recently had a substantial decrease in household income (e.g. loss or reduction of employment, family separation).</w:t>
      </w:r>
      <w:r w:rsidRPr="00F964F8">
        <w:rPr>
          <w:rFonts w:asciiTheme="minorHAnsi" w:eastAsia="Times New Roman" w:hAnsiTheme="minorHAnsi" w:cstheme="minorHAnsi"/>
          <w:color w:val="000000"/>
          <w:lang w:val="en-AU" w:eastAsia="en-AU"/>
        </w:rPr>
        <w:t xml:space="preserve"> </w:t>
      </w:r>
    </w:p>
    <w:p w14:paraId="680D7DB3" w14:textId="400669FF" w:rsidR="00A474C5" w:rsidRPr="00F964F8" w:rsidRDefault="00627B72" w:rsidP="00310515">
      <w:pPr>
        <w:shd w:val="clear" w:color="auto" w:fill="FFFFFF"/>
        <w:textAlignment w:val="baseline"/>
        <w:rPr>
          <w:rFonts w:asciiTheme="minorHAnsi" w:eastAsia="Times New Roman" w:hAnsiTheme="minorHAnsi" w:cstheme="minorHAnsi"/>
          <w:color w:val="000000"/>
          <w:lang w:val="en-AU" w:eastAsia="en-AU"/>
        </w:rPr>
      </w:pPr>
      <w:r w:rsidRPr="00F964F8">
        <w:rPr>
          <w:rFonts w:asciiTheme="minorHAnsi" w:eastAsia="Times New Roman" w:hAnsiTheme="minorHAnsi" w:cstheme="minorHAnsi"/>
          <w:color w:val="000000"/>
          <w:lang w:val="en-AU" w:eastAsia="en-AU"/>
        </w:rPr>
        <w:t>The</w:t>
      </w:r>
      <w:r w:rsidR="006211EA" w:rsidRPr="00F964F8">
        <w:rPr>
          <w:rFonts w:asciiTheme="minorHAnsi" w:eastAsia="Times New Roman" w:hAnsiTheme="minorHAnsi" w:cstheme="minorHAnsi"/>
          <w:color w:val="000000"/>
          <w:lang w:val="en-AU" w:eastAsia="en-AU"/>
        </w:rPr>
        <w:t xml:space="preserve"> </w:t>
      </w:r>
      <w:r w:rsidRPr="00F964F8">
        <w:rPr>
          <w:rFonts w:asciiTheme="minorHAnsi" w:eastAsia="Times New Roman" w:hAnsiTheme="minorHAnsi" w:cstheme="minorHAnsi"/>
          <w:color w:val="000000"/>
          <w:lang w:val="en-AU" w:eastAsia="en-AU"/>
        </w:rPr>
        <w:t>a</w:t>
      </w:r>
      <w:r w:rsidR="00A474C5" w:rsidRPr="00F964F8">
        <w:rPr>
          <w:rFonts w:asciiTheme="minorHAnsi" w:eastAsia="Times New Roman" w:hAnsiTheme="minorHAnsi" w:cstheme="minorHAnsi"/>
          <w:color w:val="000000"/>
          <w:lang w:val="en-AU" w:eastAsia="en-AU"/>
        </w:rPr>
        <w:t>ppliance replacement scheme can be implemented during COVID-19 restrictions, as currently trades and services are able to enter homes when done so safely.</w:t>
      </w:r>
    </w:p>
    <w:p w14:paraId="07D6054C" w14:textId="77777777" w:rsidR="00A474C5" w:rsidRPr="00F964F8" w:rsidRDefault="00A474C5" w:rsidP="00310515">
      <w:pPr>
        <w:rPr>
          <w:rFonts w:asciiTheme="minorHAnsi" w:eastAsia="Times New Roman" w:hAnsiTheme="minorHAnsi" w:cstheme="minorHAnsi"/>
          <w:color w:val="000000"/>
          <w:lang w:val="en-AU" w:eastAsia="en-AU"/>
        </w:rPr>
      </w:pPr>
      <w:r w:rsidRPr="00F964F8">
        <w:rPr>
          <w:rFonts w:asciiTheme="minorHAnsi" w:eastAsia="Times New Roman" w:hAnsiTheme="minorHAnsi" w:cstheme="minorHAnsi"/>
          <w:color w:val="000000"/>
          <w:lang w:val="en-AU" w:eastAsia="en-AU"/>
        </w:rPr>
        <w:t xml:space="preserve">The appliance replacement offer would stimulate jobs in community services, retail, local manufacturing and supply chain (transport and handling). </w:t>
      </w:r>
    </w:p>
    <w:p w14:paraId="4FC78072" w14:textId="2625373D" w:rsidR="00A82E24" w:rsidRDefault="00627B72" w:rsidP="00310515">
      <w:pPr>
        <w:rPr>
          <w:rFonts w:asciiTheme="minorHAnsi" w:eastAsia="Times New Roman" w:hAnsiTheme="minorHAnsi" w:cstheme="minorHAnsi"/>
          <w:color w:val="000000"/>
          <w:lang w:val="en-AU" w:eastAsia="en-AU"/>
        </w:rPr>
      </w:pPr>
      <w:r w:rsidRPr="00F964F8">
        <w:rPr>
          <w:rFonts w:asciiTheme="minorHAnsi" w:eastAsia="Times New Roman" w:hAnsiTheme="minorHAnsi" w:cstheme="minorHAnsi"/>
          <w:color w:val="000000"/>
          <w:lang w:val="en-AU" w:eastAsia="en-AU"/>
        </w:rPr>
        <w:t xml:space="preserve">This initiative </w:t>
      </w:r>
      <w:r w:rsidR="00A474C5" w:rsidRPr="00F964F8">
        <w:rPr>
          <w:rFonts w:asciiTheme="minorHAnsi" w:eastAsia="Times New Roman" w:hAnsiTheme="minorHAnsi" w:cstheme="minorHAnsi"/>
          <w:color w:val="000000"/>
          <w:lang w:val="en-AU" w:eastAsia="en-AU"/>
        </w:rPr>
        <w:t>would quickly contribute to addressing immediate energy efficiency needs during COVID</w:t>
      </w:r>
      <w:r w:rsidRPr="00F964F8">
        <w:rPr>
          <w:rFonts w:asciiTheme="minorHAnsi" w:eastAsia="Times New Roman" w:hAnsiTheme="minorHAnsi" w:cstheme="minorHAnsi"/>
          <w:color w:val="000000"/>
          <w:lang w:val="en-AU" w:eastAsia="en-AU"/>
        </w:rPr>
        <w:t xml:space="preserve"> 19</w:t>
      </w:r>
      <w:r w:rsidR="00A474C5" w:rsidRPr="00F964F8">
        <w:rPr>
          <w:rFonts w:asciiTheme="minorHAnsi" w:eastAsia="Times New Roman" w:hAnsiTheme="minorHAnsi" w:cstheme="minorHAnsi"/>
          <w:color w:val="000000"/>
          <w:lang w:val="en-AU" w:eastAsia="en-AU"/>
        </w:rPr>
        <w:t xml:space="preserve"> social restrictions, reducing</w:t>
      </w:r>
      <w:r w:rsidR="00A82E24" w:rsidRPr="00F964F8">
        <w:rPr>
          <w:rFonts w:asciiTheme="minorHAnsi" w:eastAsia="Times New Roman" w:hAnsiTheme="minorHAnsi" w:cstheme="minorHAnsi"/>
          <w:color w:val="000000"/>
          <w:lang w:val="en-AU" w:eastAsia="en-AU"/>
        </w:rPr>
        <w:t xml:space="preserve"> energy bills and </w:t>
      </w:r>
      <w:r w:rsidR="00A474C5" w:rsidRPr="00F964F8">
        <w:rPr>
          <w:rFonts w:asciiTheme="minorHAnsi" w:eastAsia="Times New Roman" w:hAnsiTheme="minorHAnsi" w:cstheme="minorHAnsi"/>
          <w:color w:val="000000"/>
          <w:lang w:val="en-AU" w:eastAsia="en-AU"/>
        </w:rPr>
        <w:t xml:space="preserve">increasing </w:t>
      </w:r>
      <w:r w:rsidR="00A82E24" w:rsidRPr="00F964F8">
        <w:rPr>
          <w:rFonts w:asciiTheme="minorHAnsi" w:eastAsia="Times New Roman" w:hAnsiTheme="minorHAnsi" w:cstheme="minorHAnsi"/>
          <w:color w:val="000000"/>
          <w:lang w:val="en-AU" w:eastAsia="en-AU"/>
        </w:rPr>
        <w:t>disposable income</w:t>
      </w:r>
      <w:r w:rsidRPr="00F964F8">
        <w:rPr>
          <w:rFonts w:asciiTheme="minorHAnsi" w:eastAsia="Times New Roman" w:hAnsiTheme="minorHAnsi" w:cstheme="minorHAnsi"/>
          <w:color w:val="000000"/>
          <w:lang w:val="en-AU" w:eastAsia="en-AU"/>
        </w:rPr>
        <w:t>s</w:t>
      </w:r>
      <w:r w:rsidR="00A82E24" w:rsidRPr="00F964F8">
        <w:rPr>
          <w:rFonts w:asciiTheme="minorHAnsi" w:eastAsia="Times New Roman" w:hAnsiTheme="minorHAnsi" w:cstheme="minorHAnsi"/>
          <w:color w:val="000000"/>
          <w:lang w:val="en-AU" w:eastAsia="en-AU"/>
        </w:rPr>
        <w:t xml:space="preserve"> to be spent elsewhere in the economy</w:t>
      </w:r>
      <w:r w:rsidR="00A474C5" w:rsidRPr="00F964F8">
        <w:rPr>
          <w:rFonts w:asciiTheme="minorHAnsi" w:eastAsia="Times New Roman" w:hAnsiTheme="minorHAnsi" w:cstheme="minorHAnsi"/>
          <w:color w:val="000000"/>
          <w:lang w:val="en-AU" w:eastAsia="en-AU"/>
        </w:rPr>
        <w:t xml:space="preserve">. </w:t>
      </w:r>
      <w:r w:rsidRPr="00F964F8">
        <w:rPr>
          <w:rFonts w:asciiTheme="minorHAnsi" w:eastAsia="Times New Roman" w:hAnsiTheme="minorHAnsi" w:cstheme="minorHAnsi"/>
          <w:color w:val="000000"/>
          <w:lang w:val="en-AU" w:eastAsia="en-AU"/>
        </w:rPr>
        <w:t>It would also</w:t>
      </w:r>
      <w:r w:rsidR="00A474C5" w:rsidRPr="00F964F8">
        <w:rPr>
          <w:rFonts w:asciiTheme="minorHAnsi" w:eastAsia="Times New Roman" w:hAnsiTheme="minorHAnsi" w:cstheme="minorHAnsi"/>
          <w:color w:val="000000"/>
          <w:lang w:val="en-AU" w:eastAsia="en-AU"/>
        </w:rPr>
        <w:t xml:space="preserve"> </w:t>
      </w:r>
      <w:r w:rsidR="00A82E24" w:rsidRPr="00F964F8">
        <w:rPr>
          <w:rFonts w:asciiTheme="minorHAnsi" w:eastAsia="Times New Roman" w:hAnsiTheme="minorHAnsi" w:cstheme="minorHAnsi"/>
          <w:color w:val="000000"/>
          <w:lang w:val="en-AU" w:eastAsia="en-AU"/>
        </w:rPr>
        <w:t xml:space="preserve">improve </w:t>
      </w:r>
      <w:r w:rsidRPr="00F964F8">
        <w:rPr>
          <w:rFonts w:asciiTheme="minorHAnsi" w:eastAsia="Times New Roman" w:hAnsiTheme="minorHAnsi" w:cstheme="minorHAnsi"/>
          <w:color w:val="000000"/>
          <w:lang w:val="en-AU" w:eastAsia="en-AU"/>
        </w:rPr>
        <w:t xml:space="preserve">the </w:t>
      </w:r>
      <w:r w:rsidR="00A82E24" w:rsidRPr="00F964F8">
        <w:rPr>
          <w:rFonts w:asciiTheme="minorHAnsi" w:eastAsia="Times New Roman" w:hAnsiTheme="minorHAnsi" w:cstheme="minorHAnsi"/>
          <w:color w:val="000000"/>
          <w:lang w:val="en-AU" w:eastAsia="en-AU"/>
        </w:rPr>
        <w:t>health and wellbeing of millions of people who are spend</w:t>
      </w:r>
      <w:r w:rsidR="00A474C5" w:rsidRPr="00F964F8">
        <w:rPr>
          <w:rFonts w:asciiTheme="minorHAnsi" w:eastAsia="Times New Roman" w:hAnsiTheme="minorHAnsi" w:cstheme="minorHAnsi"/>
          <w:color w:val="000000"/>
          <w:lang w:val="en-AU" w:eastAsia="en-AU"/>
        </w:rPr>
        <w:t>ing</w:t>
      </w:r>
      <w:r w:rsidR="00A82E24" w:rsidRPr="00F964F8">
        <w:rPr>
          <w:rFonts w:asciiTheme="minorHAnsi" w:eastAsia="Times New Roman" w:hAnsiTheme="minorHAnsi" w:cstheme="minorHAnsi"/>
          <w:color w:val="000000"/>
          <w:lang w:val="en-AU" w:eastAsia="en-AU"/>
        </w:rPr>
        <w:t xml:space="preserve"> more time at home</w:t>
      </w:r>
      <w:r w:rsidR="00A474C5" w:rsidRPr="00F964F8">
        <w:rPr>
          <w:rFonts w:asciiTheme="minorHAnsi" w:eastAsia="Times New Roman" w:hAnsiTheme="minorHAnsi" w:cstheme="minorHAnsi"/>
          <w:color w:val="000000"/>
          <w:lang w:val="en-AU" w:eastAsia="en-AU"/>
        </w:rPr>
        <w:t xml:space="preserve"> as result of COVID-19 measures.</w:t>
      </w:r>
    </w:p>
    <w:p w14:paraId="4B97CC1F" w14:textId="77777777" w:rsidR="000F3C7E" w:rsidRPr="00E45F39" w:rsidRDefault="000F3C7E" w:rsidP="00E45F39">
      <w:pPr>
        <w:pStyle w:val="ListParagraph"/>
        <w:ind w:left="0"/>
        <w:contextualSpacing w:val="0"/>
        <w:rPr>
          <w:rFonts w:ascii="Verdana" w:eastAsia="Times New Roman" w:hAnsi="Verdana" w:cs="Calibri"/>
          <w:color w:val="2F5496" w:themeColor="accent5" w:themeShade="BF"/>
          <w:sz w:val="28"/>
          <w:szCs w:val="28"/>
        </w:rPr>
      </w:pPr>
      <w:r w:rsidRPr="00E45F39">
        <w:rPr>
          <w:rFonts w:ascii="Verdana" w:eastAsia="Times New Roman" w:hAnsi="Verdana" w:cs="Calibri"/>
          <w:color w:val="2F5496" w:themeColor="accent5" w:themeShade="BF"/>
          <w:sz w:val="28"/>
          <w:szCs w:val="28"/>
        </w:rPr>
        <w:t>For further information please contact:</w:t>
      </w:r>
    </w:p>
    <w:p w14:paraId="270E7D45" w14:textId="33687CDD" w:rsidR="000F3C7E" w:rsidRDefault="000F3C7E" w:rsidP="00E45F39">
      <w:pPr>
        <w:pStyle w:val="ListParagraph"/>
        <w:spacing w:before="120"/>
        <w:ind w:left="0"/>
        <w:rPr>
          <w:rFonts w:ascii="Verdana" w:eastAsia="Times New Roman" w:hAnsi="Verdana" w:cs="Calibri"/>
          <w:color w:val="143156"/>
        </w:rPr>
      </w:pPr>
      <w:r w:rsidRPr="00C812EF">
        <w:rPr>
          <w:rFonts w:eastAsia="Times New Roman" w:cstheme="minorHAnsi"/>
        </w:rPr>
        <w:t xml:space="preserve">Kellie Caught, Senior Adviser, ACOSS, </w:t>
      </w:r>
      <w:hyperlink r:id="rId70" w:history="1">
        <w:r w:rsidRPr="00C94BD8">
          <w:rPr>
            <w:rStyle w:val="Hyperlink"/>
            <w:rFonts w:eastAsia="Times New Roman" w:cstheme="minorHAnsi"/>
          </w:rPr>
          <w:t>kellie@acoss.org.au</w:t>
        </w:r>
      </w:hyperlink>
      <w:r w:rsidRPr="00310515">
        <w:rPr>
          <w:rFonts w:ascii="Verdana" w:eastAsia="Times New Roman" w:hAnsi="Verdana" w:cs="Calibri"/>
          <w:color w:val="143156"/>
        </w:rPr>
        <w:t xml:space="preserve"> </w:t>
      </w:r>
    </w:p>
    <w:p w14:paraId="4EDFE9A8" w14:textId="32F161F3" w:rsidR="00370396" w:rsidRPr="00021F85" w:rsidRDefault="00370396" w:rsidP="00370396">
      <w:pPr>
        <w:pStyle w:val="ListParagraph"/>
        <w:ind w:left="0"/>
        <w:jc w:val="right"/>
        <w:rPr>
          <w:rFonts w:ascii="Verdana" w:eastAsia="Times New Roman" w:hAnsi="Verdana" w:cs="Calibri"/>
          <w:color w:val="143156"/>
          <w:sz w:val="24"/>
          <w:szCs w:val="24"/>
        </w:rPr>
      </w:pPr>
      <w:r w:rsidRPr="00021F85">
        <w:rPr>
          <w:rFonts w:ascii="Verdana" w:eastAsia="Times New Roman" w:hAnsi="Verdana" w:cs="Calibri"/>
          <w:color w:val="143156"/>
          <w:sz w:val="24"/>
          <w:szCs w:val="24"/>
        </w:rPr>
        <w:t>June 2020</w:t>
      </w:r>
    </w:p>
    <w:p w14:paraId="57A6BBC4" w14:textId="77777777" w:rsidR="000F3C7E" w:rsidRDefault="000F3C7E" w:rsidP="000F3C7E">
      <w:pPr>
        <w:pStyle w:val="ListParagraph"/>
        <w:ind w:left="0"/>
        <w:rPr>
          <w:rFonts w:ascii="Verdana" w:eastAsia="Times New Roman" w:hAnsi="Verdana" w:cs="Calibri"/>
          <w:color w:val="143156"/>
        </w:rPr>
      </w:pPr>
    </w:p>
    <w:p w14:paraId="14264261" w14:textId="7A2E1CED" w:rsidR="006211EA" w:rsidRDefault="006211EA" w:rsidP="00310515">
      <w:pPr>
        <w:pStyle w:val="ListParagraph"/>
        <w:ind w:left="0"/>
        <w:rPr>
          <w:rFonts w:eastAsia="Times New Roman" w:cstheme="minorHAnsi"/>
          <w:color w:val="000000"/>
          <w:sz w:val="20"/>
          <w:szCs w:val="20"/>
        </w:rPr>
      </w:pPr>
      <w:r w:rsidRPr="00F964F8">
        <w:rPr>
          <w:rFonts w:cstheme="minorHAnsi"/>
          <w:sz w:val="20"/>
          <w:szCs w:val="20"/>
        </w:rPr>
        <w:t>*</w:t>
      </w:r>
      <w:r w:rsidRPr="00F964F8">
        <w:rPr>
          <w:rFonts w:eastAsia="Times New Roman" w:cstheme="minorHAnsi"/>
          <w:color w:val="000000"/>
          <w:sz w:val="20"/>
          <w:szCs w:val="20"/>
        </w:rPr>
        <w:t xml:space="preserve"> There are </w:t>
      </w:r>
      <w:r w:rsidR="000C4951">
        <w:rPr>
          <w:rFonts w:eastAsia="Times New Roman" w:cstheme="minorHAnsi"/>
          <w:color w:val="000000"/>
          <w:sz w:val="20"/>
          <w:szCs w:val="20"/>
        </w:rPr>
        <w:t xml:space="preserve">multiple </w:t>
      </w:r>
      <w:r w:rsidRPr="00F964F8">
        <w:rPr>
          <w:rFonts w:eastAsia="Times New Roman" w:cstheme="minorHAnsi"/>
          <w:color w:val="000000"/>
          <w:sz w:val="20"/>
          <w:szCs w:val="20"/>
        </w:rPr>
        <w:t xml:space="preserve">organisations that have a track record of delivering high quality, low-risk, </w:t>
      </w:r>
      <w:proofErr w:type="gramStart"/>
      <w:r w:rsidRPr="00F964F8">
        <w:rPr>
          <w:rFonts w:eastAsia="Times New Roman" w:cstheme="minorHAnsi"/>
          <w:color w:val="000000"/>
          <w:sz w:val="20"/>
          <w:szCs w:val="20"/>
        </w:rPr>
        <w:t>energy</w:t>
      </w:r>
      <w:proofErr w:type="gramEnd"/>
      <w:r w:rsidRPr="00F964F8">
        <w:rPr>
          <w:rFonts w:eastAsia="Times New Roman" w:cstheme="minorHAnsi"/>
          <w:color w:val="000000"/>
          <w:sz w:val="20"/>
          <w:szCs w:val="20"/>
        </w:rPr>
        <w:t xml:space="preserve"> productivity programs in </w:t>
      </w:r>
      <w:r w:rsidR="000C4951">
        <w:rPr>
          <w:rFonts w:eastAsia="Times New Roman" w:cstheme="minorHAnsi"/>
          <w:color w:val="000000"/>
          <w:sz w:val="20"/>
          <w:szCs w:val="20"/>
        </w:rPr>
        <w:t xml:space="preserve">low-income </w:t>
      </w:r>
      <w:r w:rsidRPr="00F964F8">
        <w:rPr>
          <w:rFonts w:eastAsia="Times New Roman" w:cstheme="minorHAnsi"/>
          <w:color w:val="000000"/>
          <w:sz w:val="20"/>
          <w:szCs w:val="20"/>
        </w:rPr>
        <w:t>homes</w:t>
      </w:r>
      <w:r w:rsidR="000C4951">
        <w:rPr>
          <w:rFonts w:eastAsia="Times New Roman" w:cstheme="minorHAnsi"/>
          <w:color w:val="000000"/>
          <w:sz w:val="20"/>
          <w:szCs w:val="20"/>
        </w:rPr>
        <w:t>. Some examples include</w:t>
      </w:r>
      <w:r w:rsidRPr="00F964F8">
        <w:rPr>
          <w:rFonts w:eastAsia="Times New Roman" w:cstheme="minorHAnsi"/>
          <w:color w:val="000000"/>
          <w:sz w:val="20"/>
          <w:szCs w:val="20"/>
        </w:rPr>
        <w:t xml:space="preserve">, </w:t>
      </w:r>
      <w:r w:rsidR="000C4951">
        <w:rPr>
          <w:rFonts w:eastAsia="Times New Roman" w:cstheme="minorHAnsi"/>
          <w:color w:val="000000"/>
          <w:sz w:val="20"/>
          <w:szCs w:val="20"/>
        </w:rPr>
        <w:t xml:space="preserve">but not limited to, </w:t>
      </w:r>
      <w:r w:rsidRPr="00F964F8">
        <w:rPr>
          <w:rFonts w:eastAsia="Times New Roman" w:cstheme="minorHAnsi"/>
          <w:color w:val="000000"/>
          <w:sz w:val="20"/>
          <w:szCs w:val="20"/>
        </w:rPr>
        <w:t>the Australian Energy Foundation (AEF</w:t>
      </w:r>
      <w:r w:rsidRPr="00F964F8">
        <w:rPr>
          <w:rFonts w:eastAsia="Times New Roman" w:cstheme="minorHAnsi"/>
          <w:sz w:val="20"/>
          <w:szCs w:val="20"/>
        </w:rPr>
        <w:t>), Brotherhood of St Laurence, Energy for the People (</w:t>
      </w:r>
      <w:proofErr w:type="spellStart"/>
      <w:r w:rsidRPr="00F964F8">
        <w:rPr>
          <w:rFonts w:eastAsia="Times New Roman" w:cstheme="minorHAnsi"/>
          <w:sz w:val="20"/>
          <w:szCs w:val="20"/>
        </w:rPr>
        <w:t>BOOMPower</w:t>
      </w:r>
      <w:proofErr w:type="spellEnd"/>
      <w:r w:rsidRPr="00F964F8">
        <w:rPr>
          <w:rFonts w:eastAsia="Times New Roman" w:cstheme="minorHAnsi"/>
          <w:sz w:val="20"/>
          <w:szCs w:val="20"/>
        </w:rPr>
        <w:t>), Uniting and Good Shepherd. The</w:t>
      </w:r>
      <w:r w:rsidR="000C4951">
        <w:rPr>
          <w:rFonts w:eastAsia="Times New Roman" w:cstheme="minorHAnsi"/>
          <w:sz w:val="20"/>
          <w:szCs w:val="20"/>
        </w:rPr>
        <w:t>se</w:t>
      </w:r>
      <w:r w:rsidRPr="00F964F8">
        <w:rPr>
          <w:rFonts w:eastAsia="Times New Roman" w:cstheme="minorHAnsi"/>
          <w:sz w:val="20"/>
          <w:szCs w:val="20"/>
        </w:rPr>
        <w:t xml:space="preserve"> organisations have established relationships with trusted, qualified installers and a track record of working with federal, state</w:t>
      </w:r>
      <w:r w:rsidR="00FC5811">
        <w:rPr>
          <w:rFonts w:eastAsia="Times New Roman" w:cstheme="minorHAnsi"/>
          <w:sz w:val="20"/>
          <w:szCs w:val="20"/>
        </w:rPr>
        <w:t>, territory</w:t>
      </w:r>
      <w:r w:rsidRPr="00F964F8">
        <w:rPr>
          <w:rFonts w:eastAsia="Times New Roman" w:cstheme="minorHAnsi"/>
          <w:sz w:val="20"/>
          <w:szCs w:val="20"/>
        </w:rPr>
        <w:t xml:space="preserve"> and local governments to roll out energy efficiency and solar programs in accordance with relevant safety and quality standards</w:t>
      </w:r>
      <w:r w:rsidRPr="00F964F8">
        <w:rPr>
          <w:rFonts w:eastAsia="Times New Roman" w:cstheme="minorHAnsi"/>
          <w:color w:val="000000"/>
          <w:sz w:val="20"/>
          <w:szCs w:val="20"/>
        </w:rPr>
        <w:t>.</w:t>
      </w:r>
      <w:r w:rsidR="000C4951">
        <w:rPr>
          <w:rFonts w:eastAsia="Times New Roman" w:cstheme="minorHAnsi"/>
          <w:color w:val="000000"/>
          <w:sz w:val="20"/>
          <w:szCs w:val="20"/>
        </w:rPr>
        <w:t xml:space="preserve"> Jurisdictions will also have additional relationships with other experienced organisations. </w:t>
      </w:r>
    </w:p>
    <w:p w14:paraId="1A9DC691" w14:textId="77777777" w:rsidR="00556270" w:rsidRDefault="00556270" w:rsidP="00310515">
      <w:pPr>
        <w:pStyle w:val="ListParagraph"/>
        <w:ind w:left="0"/>
        <w:rPr>
          <w:rFonts w:eastAsia="Times New Roman" w:cstheme="minorHAnsi"/>
          <w:color w:val="000000"/>
          <w:sz w:val="20"/>
          <w:szCs w:val="20"/>
        </w:rPr>
      </w:pPr>
    </w:p>
    <w:p w14:paraId="2CE71C02" w14:textId="02A8682C" w:rsidR="00B622E1" w:rsidRDefault="00556270" w:rsidP="00B622E1">
      <w:pPr>
        <w:pStyle w:val="ListParagraph"/>
        <w:ind w:left="0"/>
      </w:pPr>
      <w:r w:rsidRPr="00556270">
        <w:rPr>
          <w:rFonts w:eastAsia="Times New Roman" w:cstheme="minorHAnsi"/>
          <w:color w:val="000000"/>
          <w:sz w:val="20"/>
          <w:szCs w:val="20"/>
          <w:vertAlign w:val="superscript"/>
        </w:rPr>
        <w:t>#</w:t>
      </w:r>
      <w:r>
        <w:rPr>
          <w:rFonts w:eastAsia="Times New Roman" w:cstheme="minorHAnsi"/>
          <w:color w:val="000000"/>
          <w:sz w:val="20"/>
          <w:szCs w:val="20"/>
          <w:vertAlign w:val="superscript"/>
        </w:rPr>
        <w:t xml:space="preserve"> </w:t>
      </w:r>
      <w:proofErr w:type="gramStart"/>
      <w:r w:rsidR="00B622E1" w:rsidRPr="00B622E1">
        <w:rPr>
          <w:color w:val="000000"/>
          <w:sz w:val="20"/>
          <w:szCs w:val="20"/>
        </w:rPr>
        <w:t>Existing</w:t>
      </w:r>
      <w:proofErr w:type="gramEnd"/>
      <w:r w:rsidR="00B622E1" w:rsidRPr="00B622E1">
        <w:rPr>
          <w:color w:val="000000"/>
          <w:sz w:val="20"/>
          <w:szCs w:val="20"/>
        </w:rPr>
        <w:t xml:space="preserve"> government programs such as the </w:t>
      </w:r>
      <w:r w:rsidR="008E6039">
        <w:rPr>
          <w:color w:val="000000"/>
          <w:sz w:val="20"/>
          <w:szCs w:val="20"/>
        </w:rPr>
        <w:t>C</w:t>
      </w:r>
      <w:r w:rsidR="00B622E1" w:rsidRPr="00B622E1">
        <w:rPr>
          <w:color w:val="000000"/>
          <w:sz w:val="20"/>
          <w:szCs w:val="20"/>
        </w:rPr>
        <w:t xml:space="preserve">limate </w:t>
      </w:r>
      <w:r w:rsidR="008E6039">
        <w:rPr>
          <w:color w:val="000000"/>
          <w:sz w:val="20"/>
          <w:szCs w:val="20"/>
        </w:rPr>
        <w:t>S</w:t>
      </w:r>
      <w:r w:rsidR="00B622E1" w:rsidRPr="00B622E1">
        <w:rPr>
          <w:color w:val="000000"/>
          <w:sz w:val="20"/>
          <w:szCs w:val="20"/>
        </w:rPr>
        <w:t xml:space="preserve">olutions </w:t>
      </w:r>
      <w:r w:rsidR="008E6039">
        <w:rPr>
          <w:color w:val="000000"/>
          <w:sz w:val="20"/>
          <w:szCs w:val="20"/>
        </w:rPr>
        <w:t>F</w:t>
      </w:r>
      <w:r w:rsidR="00B622E1" w:rsidRPr="00B622E1">
        <w:rPr>
          <w:color w:val="000000"/>
          <w:sz w:val="20"/>
          <w:szCs w:val="20"/>
        </w:rPr>
        <w:t xml:space="preserve">und, could contribute to fund some of the measures above. However, we believe the response to COVID requires additional government expenditure to support this package, along with other clean energy measures, in order </w:t>
      </w:r>
      <w:r w:rsidR="00B622E1" w:rsidRPr="00B622E1">
        <w:rPr>
          <w:sz w:val="20"/>
          <w:szCs w:val="20"/>
        </w:rPr>
        <w:t>to urgently stimulate jobs and re-build a sustainable and strong economy</w:t>
      </w:r>
      <w:r w:rsidR="00B622E1">
        <w:t>.</w:t>
      </w:r>
    </w:p>
    <w:p w14:paraId="7D390574" w14:textId="77777777" w:rsidR="000F3C7E" w:rsidRDefault="000F3C7E" w:rsidP="00B622E1">
      <w:pPr>
        <w:pStyle w:val="ListParagraph"/>
        <w:ind w:left="0"/>
      </w:pPr>
    </w:p>
    <w:p w14:paraId="1F3A39D1" w14:textId="05693A95" w:rsidR="00556270" w:rsidRDefault="000F3C7E" w:rsidP="00310515">
      <w:pPr>
        <w:pStyle w:val="ListParagraph"/>
        <w:ind w:left="0"/>
        <w:rPr>
          <w:rFonts w:ascii="Verdana" w:eastAsia="Times New Roman" w:hAnsi="Verdana" w:cs="Calibri"/>
          <w:color w:val="143156"/>
        </w:rPr>
      </w:pPr>
      <w:r w:rsidRPr="000F3C7E">
        <w:rPr>
          <w:sz w:val="20"/>
          <w:szCs w:val="20"/>
        </w:rPr>
        <w:t>^ Policy is sufficiently aligned with organisations interests and the organisation supports the intent of the policy</w:t>
      </w:r>
      <w:r w:rsidR="005B4D0C">
        <w:rPr>
          <w:sz w:val="20"/>
          <w:szCs w:val="20"/>
        </w:rPr>
        <w:t>.</w:t>
      </w:r>
    </w:p>
    <w:sectPr w:rsidR="00556270" w:rsidSect="005F30CD">
      <w:type w:val="continuous"/>
      <w:pgSz w:w="12240" w:h="15840" w:code="1"/>
      <w:pgMar w:top="851" w:right="851" w:bottom="851" w:left="851" w:header="709" w:footer="567" w:gutter="0"/>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D6542" w16cex:dateUtc="2020-04-24T03: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400947F" w16cid:durableId="2282514B"/>
  <w16cid:commentId w16cid:paraId="2A099F39" w16cid:durableId="22824F4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CA29F8" w14:textId="77777777" w:rsidR="00DB6D24" w:rsidRDefault="00DB6D24" w:rsidP="0030414A">
      <w:pPr>
        <w:spacing w:after="0" w:line="240" w:lineRule="auto"/>
      </w:pPr>
      <w:r>
        <w:separator/>
      </w:r>
    </w:p>
  </w:endnote>
  <w:endnote w:type="continuationSeparator" w:id="0">
    <w:p w14:paraId="424C12D9" w14:textId="77777777" w:rsidR="00DB6D24" w:rsidRDefault="00DB6D24" w:rsidP="00304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4993085"/>
      <w:docPartObj>
        <w:docPartGallery w:val="Page Numbers (Bottom of Page)"/>
        <w:docPartUnique/>
      </w:docPartObj>
    </w:sdtPr>
    <w:sdtEndPr>
      <w:rPr>
        <w:noProof/>
        <w:sz w:val="18"/>
        <w:szCs w:val="18"/>
      </w:rPr>
    </w:sdtEndPr>
    <w:sdtContent>
      <w:p w14:paraId="1EB3F05C" w14:textId="67D7D837" w:rsidR="00C14D65" w:rsidRPr="001C01A5" w:rsidRDefault="00C14D65" w:rsidP="001C01A5">
        <w:pPr>
          <w:pStyle w:val="Footer"/>
          <w:jc w:val="right"/>
          <w:rPr>
            <w:sz w:val="18"/>
            <w:szCs w:val="18"/>
          </w:rPr>
        </w:pPr>
        <w:r w:rsidRPr="001C01A5">
          <w:rPr>
            <w:sz w:val="18"/>
            <w:szCs w:val="18"/>
          </w:rPr>
          <w:fldChar w:fldCharType="begin"/>
        </w:r>
        <w:r w:rsidRPr="001C01A5">
          <w:rPr>
            <w:sz w:val="18"/>
            <w:szCs w:val="18"/>
          </w:rPr>
          <w:instrText xml:space="preserve"> PAGE   \* MERGEFORMAT </w:instrText>
        </w:r>
        <w:r w:rsidRPr="001C01A5">
          <w:rPr>
            <w:sz w:val="18"/>
            <w:szCs w:val="18"/>
          </w:rPr>
          <w:fldChar w:fldCharType="separate"/>
        </w:r>
        <w:r w:rsidR="00955A58">
          <w:rPr>
            <w:noProof/>
            <w:sz w:val="18"/>
            <w:szCs w:val="18"/>
          </w:rPr>
          <w:t>1</w:t>
        </w:r>
        <w:r w:rsidRPr="001C01A5">
          <w:rPr>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FE7A91" w14:textId="77777777" w:rsidR="00DB6D24" w:rsidRDefault="00DB6D24" w:rsidP="0030414A">
      <w:pPr>
        <w:spacing w:after="0" w:line="240" w:lineRule="auto"/>
      </w:pPr>
      <w:r>
        <w:separator/>
      </w:r>
    </w:p>
  </w:footnote>
  <w:footnote w:type="continuationSeparator" w:id="0">
    <w:p w14:paraId="194B9ED5" w14:textId="77777777" w:rsidR="00DB6D24" w:rsidRDefault="00DB6D24" w:rsidP="0030414A">
      <w:pPr>
        <w:spacing w:after="0" w:line="240" w:lineRule="auto"/>
      </w:pPr>
      <w:r>
        <w:continuationSeparator/>
      </w:r>
    </w:p>
  </w:footnote>
  <w:footnote w:id="1">
    <w:p w14:paraId="2BEC3CEE" w14:textId="57590437" w:rsidR="00C14D65" w:rsidRPr="000F2C96" w:rsidRDefault="00C14D65">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hyperlink r:id="rId1" w:history="1">
        <w:r w:rsidRPr="000F2C96">
          <w:rPr>
            <w:rFonts w:asciiTheme="minorHAnsi" w:hAnsiTheme="minorHAnsi" w:cstheme="minorHAnsi"/>
            <w:color w:val="0000FF"/>
            <w:sz w:val="16"/>
            <w:szCs w:val="16"/>
            <w:u w:val="single"/>
          </w:rPr>
          <w:t>http://coagenergycouncil.gov.au/publications/trajectory-low-energy-buildings</w:t>
        </w:r>
      </w:hyperlink>
    </w:p>
  </w:footnote>
  <w:footnote w:id="2">
    <w:p w14:paraId="59F49D1E" w14:textId="60D92D29" w:rsidR="00DA2359" w:rsidRPr="00DA2359" w:rsidRDefault="00DA2359">
      <w:pPr>
        <w:pStyle w:val="FootnoteText"/>
        <w:rPr>
          <w:rFonts w:asciiTheme="minorHAnsi" w:hAnsiTheme="minorHAnsi" w:cstheme="minorHAnsi"/>
          <w:sz w:val="16"/>
          <w:szCs w:val="16"/>
          <w:lang w:val="en-AU"/>
        </w:rPr>
      </w:pPr>
      <w:r w:rsidRPr="00DA2359">
        <w:rPr>
          <w:rStyle w:val="FootnoteReference"/>
          <w:rFonts w:asciiTheme="minorHAnsi" w:hAnsiTheme="minorHAnsi" w:cstheme="minorHAnsi"/>
          <w:sz w:val="16"/>
          <w:szCs w:val="16"/>
        </w:rPr>
        <w:footnoteRef/>
      </w:r>
      <w:r w:rsidRPr="00DA2359">
        <w:rPr>
          <w:rFonts w:asciiTheme="minorHAnsi" w:hAnsiTheme="minorHAnsi" w:cstheme="minorHAnsi"/>
          <w:sz w:val="16"/>
          <w:szCs w:val="16"/>
        </w:rPr>
        <w:t xml:space="preserve"> </w:t>
      </w:r>
      <w:r w:rsidR="00370396">
        <w:rPr>
          <w:rFonts w:asciiTheme="minorHAnsi" w:hAnsiTheme="minorHAnsi" w:cstheme="minorHAnsi"/>
          <w:sz w:val="16"/>
          <w:szCs w:val="16"/>
        </w:rPr>
        <w:t>For example, a</w:t>
      </w:r>
      <w:r>
        <w:rPr>
          <w:rFonts w:asciiTheme="minorHAnsi" w:eastAsia="Times New Roman" w:hAnsiTheme="minorHAnsi" w:cstheme="minorHAnsi"/>
          <w:iCs/>
          <w:sz w:val="16"/>
          <w:szCs w:val="16"/>
        </w:rPr>
        <w:t xml:space="preserve"> report for the</w:t>
      </w:r>
      <w:r w:rsidRPr="00DA2359">
        <w:rPr>
          <w:rFonts w:asciiTheme="minorHAnsi" w:eastAsia="Times New Roman" w:hAnsiTheme="minorHAnsi" w:cstheme="minorHAnsi"/>
          <w:iCs/>
          <w:sz w:val="16"/>
          <w:szCs w:val="16"/>
        </w:rPr>
        <w:t xml:space="preserve"> </w:t>
      </w:r>
      <w:hyperlink r:id="rId2" w:history="1">
        <w:r w:rsidRPr="00DA2359">
          <w:rPr>
            <w:rStyle w:val="Hyperlink"/>
            <w:rFonts w:asciiTheme="minorHAnsi" w:eastAsia="Times New Roman" w:hAnsiTheme="minorHAnsi" w:cstheme="minorHAnsi"/>
            <w:iCs/>
            <w:sz w:val="16"/>
            <w:szCs w:val="16"/>
          </w:rPr>
          <w:t>Energy Efficiency Council</w:t>
        </w:r>
      </w:hyperlink>
      <w:r w:rsidRPr="00DA2359">
        <w:rPr>
          <w:rFonts w:asciiTheme="minorHAnsi" w:eastAsia="Times New Roman" w:hAnsiTheme="minorHAnsi" w:cstheme="minorHAnsi"/>
          <w:iCs/>
          <w:sz w:val="16"/>
          <w:szCs w:val="16"/>
        </w:rPr>
        <w:t xml:space="preserve"> has estimated a major drive to improve the energy efficiency of residential could deliver over 34,000 job. And, if only one-third of the households identified in this package received solar installations</w:t>
      </w:r>
      <w:r>
        <w:rPr>
          <w:rFonts w:asciiTheme="minorHAnsi" w:eastAsia="Times New Roman" w:hAnsiTheme="minorHAnsi" w:cstheme="minorHAnsi"/>
          <w:iCs/>
          <w:sz w:val="16"/>
          <w:szCs w:val="16"/>
        </w:rPr>
        <w:t xml:space="preserve"> it could deliver 27,000 jobs (</w:t>
      </w:r>
      <w:r w:rsidR="00370396" w:rsidRPr="00DA2359">
        <w:rPr>
          <w:rFonts w:asciiTheme="minorHAnsi" w:hAnsiTheme="minorHAnsi" w:cstheme="minorHAnsi"/>
          <w:color w:val="auto"/>
          <w:sz w:val="16"/>
          <w:szCs w:val="16"/>
          <w:lang w:val="en-AU"/>
        </w:rPr>
        <w:t>estimation</w:t>
      </w:r>
      <w:r w:rsidRPr="00DA2359">
        <w:rPr>
          <w:rFonts w:asciiTheme="minorHAnsi" w:hAnsiTheme="minorHAnsi" w:cstheme="minorHAnsi"/>
          <w:color w:val="auto"/>
          <w:sz w:val="16"/>
          <w:szCs w:val="16"/>
          <w:lang w:val="en-AU"/>
        </w:rPr>
        <w:t xml:space="preserve"> based on there being roughly </w:t>
      </w:r>
      <w:hyperlink r:id="rId3" w:history="1">
        <w:r w:rsidRPr="00DA2359">
          <w:rPr>
            <w:rFonts w:asciiTheme="minorHAnsi" w:hAnsiTheme="minorHAnsi" w:cstheme="minorHAnsi"/>
            <w:color w:val="0563C1" w:themeColor="hyperlink"/>
            <w:sz w:val="16"/>
            <w:szCs w:val="16"/>
            <w:u w:val="single"/>
            <w:lang w:val="en-AU"/>
          </w:rPr>
          <w:t>160,000 rooftop solar installations</w:t>
        </w:r>
      </w:hyperlink>
      <w:r w:rsidRPr="00DA2359">
        <w:rPr>
          <w:rFonts w:asciiTheme="minorHAnsi" w:hAnsiTheme="minorHAnsi" w:cstheme="minorHAnsi"/>
          <w:color w:val="auto"/>
          <w:sz w:val="16"/>
          <w:szCs w:val="16"/>
          <w:lang w:val="en-AU"/>
        </w:rPr>
        <w:t xml:space="preserve"> in 2017 and according to </w:t>
      </w:r>
      <w:hyperlink r:id="rId4" w:history="1">
        <w:r w:rsidRPr="00DA2359">
          <w:rPr>
            <w:rFonts w:asciiTheme="minorHAnsi" w:hAnsiTheme="minorHAnsi" w:cstheme="minorHAnsi"/>
            <w:color w:val="0563C1" w:themeColor="hyperlink"/>
            <w:sz w:val="16"/>
            <w:szCs w:val="16"/>
            <w:u w:val="single"/>
            <w:lang w:val="en-AU"/>
          </w:rPr>
          <w:t>ABS data there were 8,240 jobs</w:t>
        </w:r>
      </w:hyperlink>
      <w:r w:rsidRPr="00DA2359">
        <w:rPr>
          <w:rFonts w:asciiTheme="minorHAnsi" w:hAnsiTheme="minorHAnsi" w:cstheme="minorHAnsi"/>
          <w:color w:val="auto"/>
          <w:sz w:val="16"/>
          <w:szCs w:val="16"/>
          <w:lang w:val="en-AU"/>
        </w:rPr>
        <w:t xml:space="preserve"> in rooftop solar in the same year. If 516,000 low-income homes installed solar an estimated 27,000 jobs could be created</w:t>
      </w:r>
      <w:r>
        <w:rPr>
          <w:rFonts w:asciiTheme="minorHAnsi" w:hAnsiTheme="minorHAnsi" w:cstheme="minorHAnsi"/>
          <w:color w:val="auto"/>
          <w:sz w:val="16"/>
          <w:szCs w:val="16"/>
          <w:lang w:val="en-AU"/>
        </w:rPr>
        <w:t>).</w:t>
      </w:r>
    </w:p>
  </w:footnote>
  <w:footnote w:id="3">
    <w:p w14:paraId="4A8DDB79" w14:textId="64513719" w:rsidR="007417E5" w:rsidRPr="000F2C96" w:rsidRDefault="007417E5">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r w:rsidRPr="000F2C96">
        <w:rPr>
          <w:rFonts w:asciiTheme="minorHAnsi" w:hAnsiTheme="minorHAnsi" w:cstheme="minorHAnsi"/>
          <w:sz w:val="16"/>
          <w:szCs w:val="16"/>
          <w:lang w:val="en-AU"/>
        </w:rPr>
        <w:t>Some jurisdictions may want to expand the program with additional funds to include battery storage, which will provide further support for low-income households and support grid reliability and stability.</w:t>
      </w:r>
    </w:p>
  </w:footnote>
  <w:footnote w:id="4">
    <w:p w14:paraId="412FF80C" w14:textId="0054ED1E" w:rsidR="00E846E0" w:rsidRPr="000F2C96" w:rsidRDefault="00E846E0">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r w:rsidRPr="000F2C96">
        <w:rPr>
          <w:rFonts w:asciiTheme="minorHAnsi" w:hAnsiTheme="minorHAnsi" w:cstheme="minorHAnsi"/>
          <w:sz w:val="16"/>
          <w:szCs w:val="16"/>
          <w:lang w:val="en-AU"/>
        </w:rPr>
        <w:t xml:space="preserve">AIHW (2018) Housing Assistance in Australia 2018. </w:t>
      </w:r>
      <w:hyperlink r:id="rId5" w:history="1">
        <w:r w:rsidRPr="000F2C96">
          <w:rPr>
            <w:rFonts w:asciiTheme="minorHAnsi" w:hAnsiTheme="minorHAnsi" w:cstheme="minorHAnsi"/>
            <w:color w:val="0000FF"/>
            <w:sz w:val="16"/>
            <w:szCs w:val="16"/>
            <w:u w:val="single"/>
          </w:rPr>
          <w:t>https://www.aihw.gov.au/reports/housing-assistance/housing-assistance-in-australia-2018/contents/social-housing-dwellings</w:t>
        </w:r>
      </w:hyperlink>
    </w:p>
  </w:footnote>
  <w:footnote w:id="5">
    <w:p w14:paraId="7B68E815" w14:textId="0332D80C" w:rsidR="007F287A" w:rsidRPr="000F2C96" w:rsidRDefault="007F287A">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r w:rsidRPr="000F2C96">
        <w:rPr>
          <w:rFonts w:asciiTheme="minorHAnsi" w:hAnsiTheme="minorHAnsi" w:cstheme="minorHAnsi"/>
          <w:sz w:val="16"/>
          <w:szCs w:val="16"/>
          <w:lang w:val="en-AU"/>
        </w:rPr>
        <w:t xml:space="preserve">Including public, community housing and Aboriginal housing </w:t>
      </w:r>
    </w:p>
  </w:footnote>
  <w:footnote w:id="6">
    <w:p w14:paraId="2E877876" w14:textId="5DDE089C" w:rsidR="007417E5" w:rsidRPr="000F2C96" w:rsidRDefault="007417E5">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T</w:t>
      </w:r>
      <w:r w:rsidRPr="000F2C96">
        <w:rPr>
          <w:rFonts w:asciiTheme="minorHAnsi" w:hAnsiTheme="minorHAnsi" w:cstheme="minorHAnsi"/>
          <w:color w:val="000000"/>
          <w:sz w:val="16"/>
          <w:szCs w:val="16"/>
          <w:lang w:val="en-AU"/>
        </w:rPr>
        <w:t>his proposal acknowledges the some jurisdictions</w:t>
      </w:r>
      <w:r w:rsidR="00300725" w:rsidRPr="000F2C96">
        <w:rPr>
          <w:rFonts w:asciiTheme="minorHAnsi" w:hAnsiTheme="minorHAnsi" w:cstheme="minorHAnsi"/>
          <w:color w:val="000000"/>
          <w:sz w:val="16"/>
          <w:szCs w:val="16"/>
          <w:lang w:val="en-AU"/>
        </w:rPr>
        <w:t xml:space="preserve"> have invested in improving the energy efficiency and installing solar on </w:t>
      </w:r>
      <w:r w:rsidR="00300725" w:rsidRPr="000F2C96">
        <w:rPr>
          <w:rFonts w:asciiTheme="minorHAnsi" w:hAnsiTheme="minorHAnsi" w:cstheme="minorHAnsi"/>
          <w:b/>
          <w:color w:val="000000"/>
          <w:sz w:val="16"/>
          <w:szCs w:val="16"/>
          <w:lang w:val="en-AU"/>
        </w:rPr>
        <w:t>some</w:t>
      </w:r>
      <w:r w:rsidR="00300725" w:rsidRPr="000F2C96">
        <w:rPr>
          <w:rFonts w:asciiTheme="minorHAnsi" w:hAnsiTheme="minorHAnsi" w:cstheme="minorHAnsi"/>
          <w:color w:val="000000"/>
          <w:sz w:val="16"/>
          <w:szCs w:val="16"/>
          <w:lang w:val="en-AU"/>
        </w:rPr>
        <w:t xml:space="preserve"> public housing</w:t>
      </w:r>
      <w:r w:rsidR="00E846E0" w:rsidRPr="000F2C96">
        <w:rPr>
          <w:rFonts w:asciiTheme="minorHAnsi" w:hAnsiTheme="minorHAnsi" w:cstheme="minorHAnsi"/>
          <w:color w:val="000000"/>
          <w:sz w:val="16"/>
          <w:szCs w:val="16"/>
          <w:lang w:val="en-AU"/>
        </w:rPr>
        <w:t xml:space="preserve"> and community housing</w:t>
      </w:r>
      <w:r w:rsidR="00300725" w:rsidRPr="000F2C96">
        <w:rPr>
          <w:rFonts w:asciiTheme="minorHAnsi" w:hAnsiTheme="minorHAnsi" w:cstheme="minorHAnsi"/>
          <w:color w:val="000000"/>
          <w:sz w:val="16"/>
          <w:szCs w:val="16"/>
          <w:lang w:val="en-AU"/>
        </w:rPr>
        <w:t xml:space="preserve">. </w:t>
      </w:r>
      <w:r w:rsidR="00E846E0" w:rsidRPr="000F2C96">
        <w:rPr>
          <w:rFonts w:asciiTheme="minorHAnsi" w:hAnsiTheme="minorHAnsi" w:cstheme="minorHAnsi"/>
          <w:color w:val="000000"/>
          <w:sz w:val="16"/>
          <w:szCs w:val="16"/>
          <w:lang w:val="en-AU"/>
        </w:rPr>
        <w:t>T</w:t>
      </w:r>
      <w:r w:rsidRPr="000F2C96">
        <w:rPr>
          <w:rFonts w:asciiTheme="minorHAnsi" w:hAnsiTheme="minorHAnsi" w:cstheme="minorHAnsi"/>
          <w:color w:val="000000"/>
          <w:sz w:val="16"/>
          <w:szCs w:val="16"/>
          <w:lang w:val="en-AU"/>
        </w:rPr>
        <w:t xml:space="preserve">he SA government </w:t>
      </w:r>
      <w:r w:rsidR="00300725" w:rsidRPr="000F2C96">
        <w:rPr>
          <w:rFonts w:asciiTheme="minorHAnsi" w:hAnsiTheme="minorHAnsi" w:cstheme="minorHAnsi"/>
          <w:color w:val="000000"/>
          <w:sz w:val="16"/>
          <w:szCs w:val="16"/>
          <w:lang w:val="en-AU"/>
        </w:rPr>
        <w:t xml:space="preserve">is investing in the installation of </w:t>
      </w:r>
      <w:r w:rsidRPr="000F2C96">
        <w:rPr>
          <w:rFonts w:asciiTheme="minorHAnsi" w:hAnsiTheme="minorHAnsi" w:cstheme="minorHAnsi"/>
          <w:color w:val="000000"/>
          <w:sz w:val="16"/>
          <w:szCs w:val="16"/>
          <w:lang w:val="en-AU"/>
        </w:rPr>
        <w:t>solar PV and battery systems on public housing as part of South Australia's Virtual Power Plant</w:t>
      </w:r>
      <w:r w:rsidR="00300725" w:rsidRPr="000F2C96">
        <w:rPr>
          <w:rFonts w:asciiTheme="minorHAnsi" w:hAnsiTheme="minorHAnsi" w:cstheme="minorHAnsi"/>
          <w:color w:val="000000"/>
          <w:sz w:val="16"/>
          <w:szCs w:val="16"/>
          <w:lang w:val="en-AU"/>
        </w:rPr>
        <w:t>. T</w:t>
      </w:r>
      <w:r w:rsidR="00E846E0" w:rsidRPr="000F2C96">
        <w:rPr>
          <w:rFonts w:asciiTheme="minorHAnsi" w:hAnsiTheme="minorHAnsi" w:cstheme="minorHAnsi"/>
          <w:color w:val="000000"/>
          <w:sz w:val="16"/>
          <w:szCs w:val="16"/>
          <w:lang w:val="en-AU"/>
        </w:rPr>
        <w:t>hrough the NLEPP</w:t>
      </w:r>
      <w:r w:rsidR="00300725" w:rsidRPr="000F2C96">
        <w:rPr>
          <w:rFonts w:asciiTheme="minorHAnsi" w:hAnsiTheme="minorHAnsi" w:cstheme="minorHAnsi"/>
          <w:color w:val="000000"/>
          <w:sz w:val="16"/>
          <w:szCs w:val="16"/>
          <w:lang w:val="en-AU"/>
        </w:rPr>
        <w:t xml:space="preserve"> </w:t>
      </w:r>
      <w:r w:rsidR="00E846E0" w:rsidRPr="000F2C96">
        <w:rPr>
          <w:rFonts w:asciiTheme="minorHAnsi" w:hAnsiTheme="minorHAnsi" w:cstheme="minorHAnsi"/>
          <w:color w:val="000000"/>
          <w:sz w:val="16"/>
          <w:szCs w:val="16"/>
          <w:lang w:val="en-AU"/>
        </w:rPr>
        <w:t>we are encouraging jurisdictions to</w:t>
      </w:r>
      <w:r w:rsidR="000C4951" w:rsidRPr="000F2C96">
        <w:rPr>
          <w:rFonts w:asciiTheme="minorHAnsi" w:hAnsiTheme="minorHAnsi" w:cstheme="minorHAnsi"/>
          <w:color w:val="000000"/>
          <w:sz w:val="16"/>
          <w:szCs w:val="16"/>
          <w:lang w:val="en-AU"/>
        </w:rPr>
        <w:t xml:space="preserve"> expand and accelerate existing programs or introduce new programs.</w:t>
      </w:r>
    </w:p>
  </w:footnote>
  <w:footnote w:id="7">
    <w:p w14:paraId="7329BED5" w14:textId="11FAA168" w:rsidR="00E846E0" w:rsidRPr="000F2C96" w:rsidRDefault="00E846E0">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r w:rsidRPr="000F2C96">
        <w:rPr>
          <w:rFonts w:asciiTheme="minorHAnsi" w:hAnsiTheme="minorHAnsi" w:cstheme="minorHAnsi"/>
          <w:sz w:val="16"/>
          <w:szCs w:val="16"/>
          <w:lang w:val="en-AU"/>
        </w:rPr>
        <w:t xml:space="preserve">ACOSS and BSL (2018) Energy Stressed in Australia. Appendix 2 </w:t>
      </w:r>
      <w:hyperlink r:id="rId6" w:history="1">
        <w:r w:rsidRPr="000F2C96">
          <w:rPr>
            <w:rFonts w:asciiTheme="minorHAnsi" w:hAnsiTheme="minorHAnsi" w:cstheme="minorHAnsi"/>
            <w:color w:val="0000FF"/>
            <w:sz w:val="16"/>
            <w:szCs w:val="16"/>
            <w:u w:val="single"/>
          </w:rPr>
          <w:t>https://www.acoss.org.au/wp-content/uploads/2018/10/Energy-Stressed-in-Australia.pdf</w:t>
        </w:r>
      </w:hyperlink>
    </w:p>
  </w:footnote>
  <w:footnote w:id="8">
    <w:p w14:paraId="19871764" w14:textId="73E6EC95" w:rsidR="00572F91" w:rsidRPr="000F2C96" w:rsidRDefault="00572F91">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r w:rsidRPr="000F2C96">
        <w:rPr>
          <w:rFonts w:asciiTheme="minorHAnsi" w:hAnsiTheme="minorHAnsi" w:cstheme="minorHAnsi"/>
          <w:sz w:val="16"/>
          <w:szCs w:val="16"/>
          <w:lang w:val="en-AU"/>
        </w:rPr>
        <w:t>Examples of how the program could be funded include, Darebin City Council Solar Savers program where they pay upfront costs and help access suppliers</w:t>
      </w:r>
      <w:r w:rsidRPr="000F2C96">
        <w:rPr>
          <w:rFonts w:asciiTheme="minorHAnsi" w:hAnsiTheme="minorHAnsi" w:cstheme="minorHAnsi"/>
          <w:sz w:val="16"/>
          <w:szCs w:val="16"/>
        </w:rPr>
        <w:t xml:space="preserve"> </w:t>
      </w:r>
      <w:hyperlink r:id="rId7" w:history="1">
        <w:r w:rsidRPr="000F2C96">
          <w:rPr>
            <w:rFonts w:asciiTheme="minorHAnsi" w:hAnsiTheme="minorHAnsi" w:cstheme="minorHAnsi"/>
            <w:color w:val="0000FF"/>
            <w:sz w:val="16"/>
            <w:szCs w:val="16"/>
            <w:u w:val="single"/>
          </w:rPr>
          <w:t>http://www.darebin.vic.gov.au/en/Darebin-Living/Caring-for-the-environment/EnergyClimate</w:t>
        </w:r>
      </w:hyperlink>
      <w:r w:rsidRPr="000F2C96">
        <w:rPr>
          <w:rFonts w:asciiTheme="minorHAnsi" w:hAnsiTheme="minorHAnsi" w:cstheme="minorHAnsi"/>
          <w:sz w:val="16"/>
          <w:szCs w:val="16"/>
        </w:rPr>
        <w:t>. O</w:t>
      </w:r>
      <w:r w:rsidRPr="000F2C96">
        <w:rPr>
          <w:rFonts w:asciiTheme="minorHAnsi" w:hAnsiTheme="minorHAnsi" w:cstheme="minorHAnsi"/>
          <w:sz w:val="16"/>
          <w:szCs w:val="16"/>
          <w:lang w:val="en-AU"/>
        </w:rPr>
        <w:t xml:space="preserve">r the  Green Smart Program where consortiums of organisations, </w:t>
      </w:r>
      <w:r w:rsidR="00E07D7C" w:rsidRPr="000F2C96">
        <w:rPr>
          <w:rFonts w:asciiTheme="minorHAnsi" w:hAnsiTheme="minorHAnsi" w:cstheme="minorHAnsi"/>
          <w:sz w:val="16"/>
          <w:szCs w:val="16"/>
          <w:lang w:val="en-AU"/>
        </w:rPr>
        <w:t>including</w:t>
      </w:r>
      <w:r w:rsidRPr="000F2C96">
        <w:rPr>
          <w:rFonts w:asciiTheme="minorHAnsi" w:hAnsiTheme="minorHAnsi" w:cstheme="minorHAnsi"/>
          <w:sz w:val="16"/>
          <w:szCs w:val="16"/>
          <w:lang w:val="en-AU"/>
        </w:rPr>
        <w:t xml:space="preserve"> community sector organisations could bid to manage and implement programs for low-income households </w:t>
      </w:r>
      <w:hyperlink r:id="rId8" w:history="1">
        <w:r w:rsidRPr="000F2C96">
          <w:rPr>
            <w:rFonts w:asciiTheme="minorHAnsi" w:hAnsiTheme="minorHAnsi" w:cstheme="minorHAnsi"/>
            <w:color w:val="0000FF"/>
            <w:sz w:val="16"/>
            <w:szCs w:val="16"/>
            <w:u w:val="single"/>
          </w:rPr>
          <w:t>http://library.bsl.org.au/jspui/bitstream/1/1906/1/green-start-guidelines.pdf</w:t>
        </w:r>
      </w:hyperlink>
      <w:r w:rsidRPr="000F2C96">
        <w:rPr>
          <w:rFonts w:asciiTheme="minorHAnsi" w:hAnsiTheme="minorHAnsi" w:cstheme="minorHAnsi"/>
          <w:sz w:val="16"/>
          <w:szCs w:val="16"/>
          <w:lang w:val="en-AU"/>
        </w:rPr>
        <w:t xml:space="preserve"> </w:t>
      </w:r>
    </w:p>
  </w:footnote>
  <w:footnote w:id="9">
    <w:p w14:paraId="3F28C814" w14:textId="7C4893E8" w:rsidR="007E1CDF" w:rsidRPr="007E1CDF" w:rsidRDefault="007E1CDF">
      <w:pPr>
        <w:pStyle w:val="FootnoteText"/>
        <w:rPr>
          <w:rFonts w:asciiTheme="minorHAnsi" w:hAnsiTheme="minorHAnsi" w:cstheme="minorHAnsi"/>
          <w:sz w:val="16"/>
          <w:szCs w:val="16"/>
          <w:lang w:val="en-AU"/>
        </w:rPr>
      </w:pPr>
      <w:r w:rsidRPr="007E1CDF">
        <w:rPr>
          <w:rStyle w:val="FootnoteReference"/>
          <w:rFonts w:asciiTheme="minorHAnsi" w:hAnsiTheme="minorHAnsi" w:cstheme="minorHAnsi"/>
          <w:sz w:val="16"/>
          <w:szCs w:val="16"/>
        </w:rPr>
        <w:footnoteRef/>
      </w:r>
      <w:r w:rsidRPr="007E1CDF">
        <w:rPr>
          <w:rFonts w:asciiTheme="minorHAnsi" w:hAnsiTheme="minorHAnsi" w:cstheme="minorHAnsi"/>
          <w:sz w:val="16"/>
          <w:szCs w:val="16"/>
        </w:rPr>
        <w:t xml:space="preserve"> </w:t>
      </w:r>
      <w:r>
        <w:rPr>
          <w:rFonts w:asciiTheme="minorHAnsi" w:hAnsiTheme="minorHAnsi" w:cstheme="minorHAnsi"/>
          <w:sz w:val="16"/>
          <w:szCs w:val="16"/>
        </w:rPr>
        <w:t>For example, a</w:t>
      </w:r>
      <w:r w:rsidRPr="007E1CDF">
        <w:rPr>
          <w:rFonts w:asciiTheme="minorHAnsi" w:hAnsiTheme="minorHAnsi" w:cstheme="minorHAnsi"/>
          <w:sz w:val="16"/>
          <w:szCs w:val="16"/>
          <w:lang w:val="en-AU"/>
        </w:rPr>
        <w:t xml:space="preserve"> number of Victorian Councils </w:t>
      </w:r>
      <w:r>
        <w:rPr>
          <w:rFonts w:asciiTheme="minorHAnsi" w:hAnsiTheme="minorHAnsi" w:cstheme="minorHAnsi"/>
          <w:sz w:val="16"/>
          <w:szCs w:val="16"/>
          <w:lang w:val="en-AU"/>
        </w:rPr>
        <w:t>provide upfront costs of</w:t>
      </w:r>
      <w:r w:rsidRPr="007E1CDF">
        <w:rPr>
          <w:rFonts w:asciiTheme="minorHAnsi" w:hAnsiTheme="minorHAnsi" w:cstheme="minorHAnsi"/>
          <w:sz w:val="16"/>
          <w:szCs w:val="16"/>
          <w:lang w:val="en-AU"/>
        </w:rPr>
        <w:t xml:space="preserve"> solar installations</w:t>
      </w:r>
      <w:r>
        <w:rPr>
          <w:rFonts w:asciiTheme="minorHAnsi" w:hAnsiTheme="minorHAnsi" w:cstheme="minorHAnsi"/>
          <w:sz w:val="16"/>
          <w:szCs w:val="16"/>
          <w:lang w:val="en-AU"/>
        </w:rPr>
        <w:t xml:space="preserve"> for </w:t>
      </w:r>
      <w:r w:rsidR="005F4170">
        <w:rPr>
          <w:rFonts w:asciiTheme="minorHAnsi" w:hAnsiTheme="minorHAnsi" w:cstheme="minorHAnsi"/>
          <w:sz w:val="16"/>
          <w:szCs w:val="16"/>
          <w:lang w:val="en-AU"/>
        </w:rPr>
        <w:t xml:space="preserve">low-income home owners, who then pay back </w:t>
      </w:r>
      <w:r>
        <w:rPr>
          <w:rFonts w:asciiTheme="minorHAnsi" w:hAnsiTheme="minorHAnsi" w:cstheme="minorHAnsi"/>
          <w:sz w:val="16"/>
          <w:szCs w:val="16"/>
          <w:lang w:val="en-AU"/>
        </w:rPr>
        <w:t>zero interest through council rates</w:t>
      </w:r>
      <w:r w:rsidRPr="005F4170">
        <w:rPr>
          <w:rFonts w:asciiTheme="minorHAnsi" w:hAnsiTheme="minorHAnsi" w:cstheme="minorHAnsi"/>
          <w:sz w:val="16"/>
          <w:szCs w:val="16"/>
          <w:lang w:val="en-AU"/>
        </w:rPr>
        <w:t xml:space="preserve"> </w:t>
      </w:r>
      <w:hyperlink r:id="rId9" w:history="1">
        <w:r w:rsidR="005F4170" w:rsidRPr="005F4170">
          <w:rPr>
            <w:rFonts w:asciiTheme="minorHAnsi" w:hAnsiTheme="minorHAnsi" w:cstheme="minorHAnsi"/>
            <w:color w:val="0000FF"/>
            <w:sz w:val="16"/>
            <w:szCs w:val="16"/>
            <w:u w:val="single"/>
          </w:rPr>
          <w:t>https://solarsavers.org.au/</w:t>
        </w:r>
      </w:hyperlink>
    </w:p>
  </w:footnote>
  <w:footnote w:id="10">
    <w:p w14:paraId="1E3D00BE" w14:textId="2CC197D2" w:rsidR="00C14D65" w:rsidRPr="00E45F39" w:rsidRDefault="00C14D65" w:rsidP="00E45F39">
      <w:pPr>
        <w:spacing w:after="0" w:line="240" w:lineRule="auto"/>
        <w:rPr>
          <w:rFonts w:asciiTheme="minorHAnsi" w:eastAsia="Times New Roman" w:hAnsiTheme="minorHAnsi" w:cstheme="minorHAnsi"/>
          <w:color w:val="auto"/>
          <w:sz w:val="16"/>
          <w:szCs w:val="16"/>
          <w:lang w:val="en-AU" w:eastAsia="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r w:rsidRPr="000F2C96">
        <w:rPr>
          <w:rFonts w:asciiTheme="minorHAnsi" w:eastAsia="Times New Roman" w:hAnsiTheme="minorHAnsi" w:cstheme="minorHAnsi"/>
          <w:color w:val="000000"/>
          <w:sz w:val="16"/>
          <w:szCs w:val="16"/>
          <w:lang w:val="en-AU" w:eastAsia="en-AU"/>
        </w:rPr>
        <w:t xml:space="preserve">Scotland </w:t>
      </w:r>
      <w:r w:rsidR="005319AF" w:rsidRPr="000F2C96">
        <w:rPr>
          <w:rFonts w:asciiTheme="minorHAnsi" w:eastAsia="Times New Roman" w:hAnsiTheme="minorHAnsi" w:cstheme="minorHAnsi"/>
          <w:color w:val="000000"/>
          <w:sz w:val="16"/>
          <w:szCs w:val="16"/>
          <w:lang w:val="en-AU" w:eastAsia="en-AU"/>
        </w:rPr>
        <w:t xml:space="preserve">has </w:t>
      </w:r>
      <w:r w:rsidRPr="000F2C96">
        <w:rPr>
          <w:rFonts w:asciiTheme="minorHAnsi" w:eastAsia="Times New Roman" w:hAnsiTheme="minorHAnsi" w:cstheme="minorHAnsi"/>
          <w:color w:val="000000"/>
          <w:sz w:val="16"/>
          <w:szCs w:val="16"/>
          <w:lang w:val="en-AU" w:eastAsia="en-AU"/>
        </w:rPr>
        <w:t>provided a grants program to landlords ahead of introducing mandatory rental standards</w:t>
      </w:r>
      <w:r w:rsidR="00572F91" w:rsidRPr="000F2C96">
        <w:rPr>
          <w:rFonts w:asciiTheme="minorHAnsi" w:eastAsia="Times New Roman" w:hAnsiTheme="minorHAnsi" w:cstheme="minorHAnsi"/>
          <w:color w:val="000000"/>
          <w:sz w:val="16"/>
          <w:szCs w:val="16"/>
          <w:lang w:val="en-AU" w:eastAsia="en-AU"/>
        </w:rPr>
        <w:t>.</w:t>
      </w:r>
    </w:p>
  </w:footnote>
  <w:footnote w:id="11">
    <w:p w14:paraId="59A622C7" w14:textId="514CFDE0" w:rsidR="00C14D65" w:rsidRPr="000F2C96" w:rsidRDefault="00C14D65" w:rsidP="00C812EF">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hyperlink r:id="rId10" w:history="1">
        <w:r w:rsidRPr="000F2C96">
          <w:rPr>
            <w:rFonts w:asciiTheme="minorHAnsi" w:hAnsiTheme="minorHAnsi" w:cstheme="minorHAnsi"/>
            <w:color w:val="0000FF"/>
            <w:sz w:val="16"/>
            <w:szCs w:val="16"/>
            <w:u w:val="single"/>
          </w:rPr>
          <w:t>https://www.actsmart.act.gov.au/energy-saving/replacing-old-appliances</w:t>
        </w:r>
      </w:hyperlink>
      <w:r w:rsidRPr="000F2C96">
        <w:rPr>
          <w:rFonts w:asciiTheme="minorHAnsi" w:hAnsiTheme="minorHAnsi" w:cstheme="minorHAnsi"/>
          <w:sz w:val="16"/>
          <w:szCs w:val="16"/>
        </w:rPr>
        <w:t xml:space="preserve"> </w:t>
      </w:r>
    </w:p>
  </w:footnote>
  <w:footnote w:id="12">
    <w:p w14:paraId="73B760C7" w14:textId="7949D841" w:rsidR="00C14D65" w:rsidRPr="000F2C96" w:rsidRDefault="00C14D65" w:rsidP="00C812EF">
      <w:pPr>
        <w:pStyle w:val="FootnoteText"/>
        <w:ind w:left="142" w:hanging="142"/>
        <w:rPr>
          <w:rFonts w:asciiTheme="minorHAnsi" w:hAnsiTheme="minorHAnsi" w:cstheme="minorHAnsi"/>
          <w:color w:val="auto"/>
          <w:sz w:val="16"/>
          <w:szCs w:val="16"/>
          <w:u w:val="single"/>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r w:rsidR="00C812EF" w:rsidRPr="000F2C96">
        <w:rPr>
          <w:rFonts w:asciiTheme="minorHAnsi" w:hAnsiTheme="minorHAnsi" w:cstheme="minorHAnsi"/>
          <w:color w:val="auto"/>
          <w:sz w:val="16"/>
          <w:szCs w:val="16"/>
          <w:u w:val="single"/>
        </w:rPr>
        <w:t xml:space="preserve">https://www.service.nsw.gov.au/transaction/apply-appliance-replacement- offer?gclid=CjwKCAjwv4_1BRAhEiwAtMDLstMinDCA7WxTHpFGtP7FqpVwXF5MbrLemtH73HBFBI67zvTmd6YvGxoCxb4QAvD_BwE&amp;gclsrc=aw.ds </w:t>
      </w:r>
      <w:r w:rsidR="00C812EF" w:rsidRPr="000F2C96">
        <w:rPr>
          <w:rFonts w:asciiTheme="minorHAnsi" w:hAnsiTheme="minorHAnsi" w:cstheme="minorHAnsi"/>
          <w:color w:val="0000FF"/>
          <w:sz w:val="16"/>
          <w:szCs w:val="16"/>
          <w:u w:val="single"/>
        </w:rPr>
        <w:t xml:space="preserve"> </w:t>
      </w:r>
    </w:p>
  </w:footnote>
  <w:footnote w:id="13">
    <w:p w14:paraId="58727731" w14:textId="196C6D0A" w:rsidR="00C14D65" w:rsidRPr="000F2C96" w:rsidRDefault="00C14D65" w:rsidP="00C812EF">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r w:rsidRPr="000F2C96">
        <w:rPr>
          <w:rFonts w:asciiTheme="minorHAnsi" w:hAnsiTheme="minorHAnsi" w:cstheme="minorHAnsi"/>
          <w:sz w:val="16"/>
          <w:szCs w:val="16"/>
          <w:lang w:val="en-AU"/>
        </w:rPr>
        <w:t xml:space="preserve">General household appliances. </w:t>
      </w:r>
    </w:p>
  </w:footnote>
  <w:footnote w:id="14">
    <w:p w14:paraId="34AC25D0" w14:textId="6F9FD193" w:rsidR="00C14D65" w:rsidRPr="000F2C96" w:rsidRDefault="00C14D65" w:rsidP="00C812EF">
      <w:pPr>
        <w:pStyle w:val="FootnoteText"/>
        <w:rPr>
          <w:rFonts w:asciiTheme="minorHAnsi" w:hAnsiTheme="minorHAnsi" w:cstheme="minorHAnsi"/>
          <w:sz w:val="16"/>
          <w:szCs w:val="16"/>
          <w:lang w:val="en-AU"/>
        </w:rPr>
      </w:pPr>
      <w:r w:rsidRPr="000F2C96">
        <w:rPr>
          <w:rStyle w:val="FootnoteReference"/>
          <w:rFonts w:asciiTheme="minorHAnsi" w:hAnsiTheme="minorHAnsi" w:cstheme="minorHAnsi"/>
          <w:sz w:val="16"/>
          <w:szCs w:val="16"/>
        </w:rPr>
        <w:footnoteRef/>
      </w:r>
      <w:r w:rsidRPr="000F2C96">
        <w:rPr>
          <w:rFonts w:asciiTheme="minorHAnsi" w:hAnsiTheme="minorHAnsi" w:cstheme="minorHAnsi"/>
          <w:sz w:val="16"/>
          <w:szCs w:val="16"/>
        </w:rPr>
        <w:t xml:space="preserve"> </w:t>
      </w:r>
      <w:r w:rsidRPr="000F2C96">
        <w:rPr>
          <w:rFonts w:asciiTheme="minorHAnsi" w:hAnsiTheme="minorHAnsi" w:cstheme="minorHAnsi"/>
          <w:sz w:val="16"/>
          <w:szCs w:val="16"/>
          <w:lang w:val="en-AU"/>
        </w:rPr>
        <w:t>Hot water systems.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7290F"/>
    <w:multiLevelType w:val="hybridMultilevel"/>
    <w:tmpl w:val="AD10B9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45906B8"/>
    <w:multiLevelType w:val="hybridMultilevel"/>
    <w:tmpl w:val="0436F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D7753A"/>
    <w:multiLevelType w:val="multilevel"/>
    <w:tmpl w:val="01FA1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F86090"/>
    <w:multiLevelType w:val="hybridMultilevel"/>
    <w:tmpl w:val="54F46AA6"/>
    <w:lvl w:ilvl="0" w:tplc="D7800204">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C6420A"/>
    <w:multiLevelType w:val="hybridMultilevel"/>
    <w:tmpl w:val="6D9A0648"/>
    <w:lvl w:ilvl="0" w:tplc="D7800204">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DA36E3"/>
    <w:multiLevelType w:val="hybridMultilevel"/>
    <w:tmpl w:val="CF3A5C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1224E07"/>
    <w:multiLevelType w:val="hybridMultilevel"/>
    <w:tmpl w:val="527601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18F27A5"/>
    <w:multiLevelType w:val="multilevel"/>
    <w:tmpl w:val="40961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455662"/>
    <w:multiLevelType w:val="hybridMultilevel"/>
    <w:tmpl w:val="1FF20B62"/>
    <w:lvl w:ilvl="0" w:tplc="6502564C">
      <w:start w:val="1"/>
      <w:numFmt w:val="decimal"/>
      <w:lvlText w:val="%1."/>
      <w:lvlJc w:val="left"/>
      <w:pPr>
        <w:ind w:left="1122" w:hanging="765"/>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9" w15:restartNumberingAfterBreak="0">
    <w:nsid w:val="26B7703A"/>
    <w:multiLevelType w:val="hybridMultilevel"/>
    <w:tmpl w:val="5AF4C0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A253FA"/>
    <w:multiLevelType w:val="hybridMultilevel"/>
    <w:tmpl w:val="C160F29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15:restartNumberingAfterBreak="0">
    <w:nsid w:val="29DA5815"/>
    <w:multiLevelType w:val="hybridMultilevel"/>
    <w:tmpl w:val="BE488576"/>
    <w:lvl w:ilvl="0" w:tplc="D7800204">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73339"/>
    <w:multiLevelType w:val="hybridMultilevel"/>
    <w:tmpl w:val="BB52AC54"/>
    <w:lvl w:ilvl="0" w:tplc="A216CF02">
      <w:start w:val="1"/>
      <w:numFmt w:val="decimal"/>
      <w:lvlText w:val="%1."/>
      <w:lvlJc w:val="left"/>
      <w:pPr>
        <w:ind w:left="1080" w:hanging="360"/>
      </w:pPr>
      <w:rPr>
        <w:rFonts w:cs="Calibri" w:hint="default"/>
        <w:sz w:val="20"/>
        <w:szCs w:val="20"/>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D862440"/>
    <w:multiLevelType w:val="hybridMultilevel"/>
    <w:tmpl w:val="8A3A5B58"/>
    <w:lvl w:ilvl="0" w:tplc="0C090001">
      <w:start w:val="1"/>
      <w:numFmt w:val="bullet"/>
      <w:lvlText w:val=""/>
      <w:lvlJc w:val="left"/>
      <w:pPr>
        <w:ind w:left="785" w:hanging="360"/>
      </w:pPr>
      <w:rPr>
        <w:rFonts w:ascii="Symbol" w:hAnsi="Symbol" w:hint="default"/>
      </w:rPr>
    </w:lvl>
    <w:lvl w:ilvl="1" w:tplc="0C090003">
      <w:start w:val="1"/>
      <w:numFmt w:val="bullet"/>
      <w:lvlText w:val="o"/>
      <w:lvlJc w:val="left"/>
      <w:pPr>
        <w:ind w:left="1070" w:hanging="360"/>
      </w:pPr>
      <w:rPr>
        <w:rFonts w:ascii="Courier New" w:hAnsi="Courier New" w:cs="Courier New" w:hint="default"/>
      </w:rPr>
    </w:lvl>
    <w:lvl w:ilvl="2" w:tplc="D7800204">
      <w:numFmt w:val="bullet"/>
      <w:lvlText w:val="-"/>
      <w:lvlJc w:val="left"/>
      <w:pPr>
        <w:ind w:left="1778" w:hanging="360"/>
      </w:pPr>
      <w:rPr>
        <w:rFonts w:ascii="Verdana" w:eastAsiaTheme="minorHAnsi" w:hAnsi="Verdana" w:cstheme="minorBidi"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2FAE5ED2"/>
    <w:multiLevelType w:val="hybridMultilevel"/>
    <w:tmpl w:val="ADC88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457EFC"/>
    <w:multiLevelType w:val="hybridMultilevel"/>
    <w:tmpl w:val="A030D820"/>
    <w:lvl w:ilvl="0" w:tplc="D7800204">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D7800204">
      <w:numFmt w:val="bullet"/>
      <w:lvlText w:val="-"/>
      <w:lvlJc w:val="left"/>
      <w:pPr>
        <w:ind w:left="2160" w:hanging="360"/>
      </w:pPr>
      <w:rPr>
        <w:rFonts w:ascii="Verdana" w:eastAsiaTheme="minorHAnsi" w:hAnsi="Verdana" w:cstheme="minorBid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F0066D"/>
    <w:multiLevelType w:val="multilevel"/>
    <w:tmpl w:val="8B140EBE"/>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37FA2E5E"/>
    <w:multiLevelType w:val="hybridMultilevel"/>
    <w:tmpl w:val="333E28F4"/>
    <w:lvl w:ilvl="0" w:tplc="0C090001">
      <w:start w:val="1"/>
      <w:numFmt w:val="bullet"/>
      <w:lvlText w:val=""/>
      <w:lvlJc w:val="left"/>
      <w:pPr>
        <w:ind w:left="795" w:hanging="360"/>
      </w:pPr>
      <w:rPr>
        <w:rFonts w:ascii="Symbol" w:hAnsi="Symbol" w:hint="default"/>
      </w:rPr>
    </w:lvl>
    <w:lvl w:ilvl="1" w:tplc="0C090003" w:tentative="1">
      <w:start w:val="1"/>
      <w:numFmt w:val="bullet"/>
      <w:lvlText w:val="o"/>
      <w:lvlJc w:val="left"/>
      <w:pPr>
        <w:ind w:left="1515" w:hanging="360"/>
      </w:pPr>
      <w:rPr>
        <w:rFonts w:ascii="Courier New" w:hAnsi="Courier New" w:cs="Courier New" w:hint="default"/>
      </w:rPr>
    </w:lvl>
    <w:lvl w:ilvl="2" w:tplc="0C090005" w:tentative="1">
      <w:start w:val="1"/>
      <w:numFmt w:val="bullet"/>
      <w:lvlText w:val=""/>
      <w:lvlJc w:val="left"/>
      <w:pPr>
        <w:ind w:left="2235" w:hanging="360"/>
      </w:pPr>
      <w:rPr>
        <w:rFonts w:ascii="Wingdings" w:hAnsi="Wingdings" w:hint="default"/>
      </w:rPr>
    </w:lvl>
    <w:lvl w:ilvl="3" w:tplc="0C090001" w:tentative="1">
      <w:start w:val="1"/>
      <w:numFmt w:val="bullet"/>
      <w:lvlText w:val=""/>
      <w:lvlJc w:val="left"/>
      <w:pPr>
        <w:ind w:left="2955" w:hanging="360"/>
      </w:pPr>
      <w:rPr>
        <w:rFonts w:ascii="Symbol" w:hAnsi="Symbol" w:hint="default"/>
      </w:rPr>
    </w:lvl>
    <w:lvl w:ilvl="4" w:tplc="0C090003" w:tentative="1">
      <w:start w:val="1"/>
      <w:numFmt w:val="bullet"/>
      <w:lvlText w:val="o"/>
      <w:lvlJc w:val="left"/>
      <w:pPr>
        <w:ind w:left="3675" w:hanging="360"/>
      </w:pPr>
      <w:rPr>
        <w:rFonts w:ascii="Courier New" w:hAnsi="Courier New" w:cs="Courier New" w:hint="default"/>
      </w:rPr>
    </w:lvl>
    <w:lvl w:ilvl="5" w:tplc="0C090005" w:tentative="1">
      <w:start w:val="1"/>
      <w:numFmt w:val="bullet"/>
      <w:lvlText w:val=""/>
      <w:lvlJc w:val="left"/>
      <w:pPr>
        <w:ind w:left="4395" w:hanging="360"/>
      </w:pPr>
      <w:rPr>
        <w:rFonts w:ascii="Wingdings" w:hAnsi="Wingdings" w:hint="default"/>
      </w:rPr>
    </w:lvl>
    <w:lvl w:ilvl="6" w:tplc="0C090001" w:tentative="1">
      <w:start w:val="1"/>
      <w:numFmt w:val="bullet"/>
      <w:lvlText w:val=""/>
      <w:lvlJc w:val="left"/>
      <w:pPr>
        <w:ind w:left="5115" w:hanging="360"/>
      </w:pPr>
      <w:rPr>
        <w:rFonts w:ascii="Symbol" w:hAnsi="Symbol" w:hint="default"/>
      </w:rPr>
    </w:lvl>
    <w:lvl w:ilvl="7" w:tplc="0C090003" w:tentative="1">
      <w:start w:val="1"/>
      <w:numFmt w:val="bullet"/>
      <w:lvlText w:val="o"/>
      <w:lvlJc w:val="left"/>
      <w:pPr>
        <w:ind w:left="5835" w:hanging="360"/>
      </w:pPr>
      <w:rPr>
        <w:rFonts w:ascii="Courier New" w:hAnsi="Courier New" w:cs="Courier New" w:hint="default"/>
      </w:rPr>
    </w:lvl>
    <w:lvl w:ilvl="8" w:tplc="0C090005" w:tentative="1">
      <w:start w:val="1"/>
      <w:numFmt w:val="bullet"/>
      <w:lvlText w:val=""/>
      <w:lvlJc w:val="left"/>
      <w:pPr>
        <w:ind w:left="6555" w:hanging="360"/>
      </w:pPr>
      <w:rPr>
        <w:rFonts w:ascii="Wingdings" w:hAnsi="Wingdings" w:hint="default"/>
      </w:rPr>
    </w:lvl>
  </w:abstractNum>
  <w:abstractNum w:abstractNumId="18" w15:restartNumberingAfterBreak="0">
    <w:nsid w:val="39151FFF"/>
    <w:multiLevelType w:val="hybridMultilevel"/>
    <w:tmpl w:val="4E2ED092"/>
    <w:lvl w:ilvl="0" w:tplc="FF60CA74">
      <w:start w:val="1"/>
      <w:numFmt w:val="decimal"/>
      <w:lvlText w:val="%1."/>
      <w:lvlJc w:val="left"/>
      <w:pPr>
        <w:ind w:left="1020" w:hanging="570"/>
      </w:pPr>
      <w:rPr>
        <w:rFonts w:cs="Calibri" w:hint="default"/>
        <w:sz w:val="22"/>
      </w:rPr>
    </w:lvl>
    <w:lvl w:ilvl="1" w:tplc="0C090019" w:tentative="1">
      <w:start w:val="1"/>
      <w:numFmt w:val="lowerLetter"/>
      <w:lvlText w:val="%2."/>
      <w:lvlJc w:val="left"/>
      <w:pPr>
        <w:ind w:left="1530" w:hanging="360"/>
      </w:pPr>
    </w:lvl>
    <w:lvl w:ilvl="2" w:tplc="0C09001B" w:tentative="1">
      <w:start w:val="1"/>
      <w:numFmt w:val="lowerRoman"/>
      <w:lvlText w:val="%3."/>
      <w:lvlJc w:val="right"/>
      <w:pPr>
        <w:ind w:left="2250" w:hanging="180"/>
      </w:pPr>
    </w:lvl>
    <w:lvl w:ilvl="3" w:tplc="0C09000F" w:tentative="1">
      <w:start w:val="1"/>
      <w:numFmt w:val="decimal"/>
      <w:lvlText w:val="%4."/>
      <w:lvlJc w:val="left"/>
      <w:pPr>
        <w:ind w:left="2970" w:hanging="360"/>
      </w:pPr>
    </w:lvl>
    <w:lvl w:ilvl="4" w:tplc="0C090019" w:tentative="1">
      <w:start w:val="1"/>
      <w:numFmt w:val="lowerLetter"/>
      <w:lvlText w:val="%5."/>
      <w:lvlJc w:val="left"/>
      <w:pPr>
        <w:ind w:left="3690" w:hanging="360"/>
      </w:pPr>
    </w:lvl>
    <w:lvl w:ilvl="5" w:tplc="0C09001B" w:tentative="1">
      <w:start w:val="1"/>
      <w:numFmt w:val="lowerRoman"/>
      <w:lvlText w:val="%6."/>
      <w:lvlJc w:val="right"/>
      <w:pPr>
        <w:ind w:left="4410" w:hanging="180"/>
      </w:pPr>
    </w:lvl>
    <w:lvl w:ilvl="6" w:tplc="0C09000F" w:tentative="1">
      <w:start w:val="1"/>
      <w:numFmt w:val="decimal"/>
      <w:lvlText w:val="%7."/>
      <w:lvlJc w:val="left"/>
      <w:pPr>
        <w:ind w:left="5130" w:hanging="360"/>
      </w:pPr>
    </w:lvl>
    <w:lvl w:ilvl="7" w:tplc="0C090019" w:tentative="1">
      <w:start w:val="1"/>
      <w:numFmt w:val="lowerLetter"/>
      <w:lvlText w:val="%8."/>
      <w:lvlJc w:val="left"/>
      <w:pPr>
        <w:ind w:left="5850" w:hanging="360"/>
      </w:pPr>
    </w:lvl>
    <w:lvl w:ilvl="8" w:tplc="0C09001B" w:tentative="1">
      <w:start w:val="1"/>
      <w:numFmt w:val="lowerRoman"/>
      <w:lvlText w:val="%9."/>
      <w:lvlJc w:val="right"/>
      <w:pPr>
        <w:ind w:left="6570" w:hanging="180"/>
      </w:pPr>
    </w:lvl>
  </w:abstractNum>
  <w:abstractNum w:abstractNumId="19" w15:restartNumberingAfterBreak="0">
    <w:nsid w:val="391E03BE"/>
    <w:multiLevelType w:val="hybridMultilevel"/>
    <w:tmpl w:val="780C05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5E494B"/>
    <w:multiLevelType w:val="hybridMultilevel"/>
    <w:tmpl w:val="D60E881C"/>
    <w:lvl w:ilvl="0" w:tplc="D7800204">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3E5185"/>
    <w:multiLevelType w:val="hybridMultilevel"/>
    <w:tmpl w:val="E0F6D9A8"/>
    <w:lvl w:ilvl="0" w:tplc="D7800204">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976722"/>
    <w:multiLevelType w:val="multilevel"/>
    <w:tmpl w:val="BA20F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204540"/>
    <w:multiLevelType w:val="hybridMultilevel"/>
    <w:tmpl w:val="F872B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E80979"/>
    <w:multiLevelType w:val="hybridMultilevel"/>
    <w:tmpl w:val="2C923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5353F4"/>
    <w:multiLevelType w:val="hybridMultilevel"/>
    <w:tmpl w:val="10D06A1E"/>
    <w:lvl w:ilvl="0" w:tplc="D7800204">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82385B"/>
    <w:multiLevelType w:val="hybridMultilevel"/>
    <w:tmpl w:val="67AEE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5F96B19"/>
    <w:multiLevelType w:val="hybridMultilevel"/>
    <w:tmpl w:val="40C678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6183096"/>
    <w:multiLevelType w:val="hybridMultilevel"/>
    <w:tmpl w:val="0E54F6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7C85508"/>
    <w:multiLevelType w:val="hybridMultilevel"/>
    <w:tmpl w:val="98F6920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5BF34D2D"/>
    <w:multiLevelType w:val="hybridMultilevel"/>
    <w:tmpl w:val="05A0164E"/>
    <w:lvl w:ilvl="0" w:tplc="D7800204">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622F1F"/>
    <w:multiLevelType w:val="hybridMultilevel"/>
    <w:tmpl w:val="7270D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8F3185"/>
    <w:multiLevelType w:val="hybridMultilevel"/>
    <w:tmpl w:val="DEB8E61A"/>
    <w:lvl w:ilvl="0" w:tplc="D7800204">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A06CAE"/>
    <w:multiLevelType w:val="multilevel"/>
    <w:tmpl w:val="552E413C"/>
    <w:lvl w:ilvl="0">
      <w:start w:val="1"/>
      <w:numFmt w:val="decimal"/>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5D44116"/>
    <w:multiLevelType w:val="hybridMultilevel"/>
    <w:tmpl w:val="417241AA"/>
    <w:lvl w:ilvl="0" w:tplc="D7800204">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1A4C18"/>
    <w:multiLevelType w:val="hybridMultilevel"/>
    <w:tmpl w:val="B2B44544"/>
    <w:lvl w:ilvl="0" w:tplc="D5D84396">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6" w15:restartNumberingAfterBreak="0">
    <w:nsid w:val="6A3B145A"/>
    <w:multiLevelType w:val="hybridMultilevel"/>
    <w:tmpl w:val="FF0E4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0C20D60"/>
    <w:multiLevelType w:val="hybridMultilevel"/>
    <w:tmpl w:val="E22E8D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76393CC0"/>
    <w:multiLevelType w:val="hybridMultilevel"/>
    <w:tmpl w:val="440CF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2705E9"/>
    <w:multiLevelType w:val="hybridMultilevel"/>
    <w:tmpl w:val="F5B26C2C"/>
    <w:lvl w:ilvl="0" w:tplc="D7800204">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165B90"/>
    <w:multiLevelType w:val="hybridMultilevel"/>
    <w:tmpl w:val="7206C91C"/>
    <w:lvl w:ilvl="0" w:tplc="DC02B84E">
      <w:start w:val="3"/>
      <w:numFmt w:val="bullet"/>
      <w:lvlText w:val="-"/>
      <w:lvlJc w:val="left"/>
      <w:pPr>
        <w:ind w:left="720" w:hanging="360"/>
      </w:pPr>
      <w:rPr>
        <w:rFonts w:ascii="Palatino Linotype" w:eastAsiaTheme="majorEastAsia" w:hAnsi="Palatino Linotype" w:cstheme="majorBidi" w:hint="default"/>
        <w: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27"/>
  </w:num>
  <w:num w:numId="4">
    <w:abstractNumId w:val="9"/>
  </w:num>
  <w:num w:numId="5">
    <w:abstractNumId w:val="24"/>
  </w:num>
  <w:num w:numId="6">
    <w:abstractNumId w:val="38"/>
  </w:num>
  <w:num w:numId="7">
    <w:abstractNumId w:val="20"/>
  </w:num>
  <w:num w:numId="8">
    <w:abstractNumId w:val="25"/>
  </w:num>
  <w:num w:numId="9">
    <w:abstractNumId w:val="21"/>
  </w:num>
  <w:num w:numId="10">
    <w:abstractNumId w:val="13"/>
  </w:num>
  <w:num w:numId="11">
    <w:abstractNumId w:val="30"/>
  </w:num>
  <w:num w:numId="12">
    <w:abstractNumId w:val="4"/>
  </w:num>
  <w:num w:numId="13">
    <w:abstractNumId w:val="32"/>
  </w:num>
  <w:num w:numId="14">
    <w:abstractNumId w:val="15"/>
  </w:num>
  <w:num w:numId="15">
    <w:abstractNumId w:val="11"/>
  </w:num>
  <w:num w:numId="16">
    <w:abstractNumId w:val="3"/>
  </w:num>
  <w:num w:numId="17">
    <w:abstractNumId w:val="39"/>
  </w:num>
  <w:num w:numId="18">
    <w:abstractNumId w:val="19"/>
  </w:num>
  <w:num w:numId="19">
    <w:abstractNumId w:val="17"/>
  </w:num>
  <w:num w:numId="20">
    <w:abstractNumId w:val="34"/>
  </w:num>
  <w:num w:numId="21">
    <w:abstractNumId w:val="23"/>
  </w:num>
  <w:num w:numId="22">
    <w:abstractNumId w:val="36"/>
  </w:num>
  <w:num w:numId="23">
    <w:abstractNumId w:val="28"/>
  </w:num>
  <w:num w:numId="24">
    <w:abstractNumId w:val="31"/>
  </w:num>
  <w:num w:numId="25">
    <w:abstractNumId w:val="29"/>
  </w:num>
  <w:num w:numId="26">
    <w:abstractNumId w:val="18"/>
  </w:num>
  <w:num w:numId="27">
    <w:abstractNumId w:val="37"/>
  </w:num>
  <w:num w:numId="28">
    <w:abstractNumId w:val="8"/>
  </w:num>
  <w:num w:numId="29">
    <w:abstractNumId w:val="35"/>
  </w:num>
  <w:num w:numId="30">
    <w:abstractNumId w:val="5"/>
  </w:num>
  <w:num w:numId="31">
    <w:abstractNumId w:val="2"/>
  </w:num>
  <w:num w:numId="32">
    <w:abstractNumId w:val="7"/>
  </w:num>
  <w:num w:numId="33">
    <w:abstractNumId w:val="22"/>
  </w:num>
  <w:num w:numId="34">
    <w:abstractNumId w:val="16"/>
  </w:num>
  <w:num w:numId="35">
    <w:abstractNumId w:val="33"/>
  </w:num>
  <w:num w:numId="36">
    <w:abstractNumId w:val="14"/>
  </w:num>
  <w:num w:numId="37">
    <w:abstractNumId w:val="12"/>
  </w:num>
  <w:num w:numId="38">
    <w:abstractNumId w:val="6"/>
  </w:num>
  <w:num w:numId="39">
    <w:abstractNumId w:val="0"/>
  </w:num>
  <w:num w:numId="40">
    <w:abstractNumId w:val="10"/>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3C79"/>
    <w:rsid w:val="000004C5"/>
    <w:rsid w:val="00021F85"/>
    <w:rsid w:val="00077752"/>
    <w:rsid w:val="00095169"/>
    <w:rsid w:val="000A3242"/>
    <w:rsid w:val="000C4951"/>
    <w:rsid w:val="000D43EF"/>
    <w:rsid w:val="000F2C96"/>
    <w:rsid w:val="000F30C9"/>
    <w:rsid w:val="000F3C7E"/>
    <w:rsid w:val="000F5E6F"/>
    <w:rsid w:val="00104172"/>
    <w:rsid w:val="00115AD1"/>
    <w:rsid w:val="00120A25"/>
    <w:rsid w:val="00123255"/>
    <w:rsid w:val="00123C73"/>
    <w:rsid w:val="00127A2B"/>
    <w:rsid w:val="00140572"/>
    <w:rsid w:val="00150BC0"/>
    <w:rsid w:val="0017215D"/>
    <w:rsid w:val="001839C9"/>
    <w:rsid w:val="001856BE"/>
    <w:rsid w:val="00185C1B"/>
    <w:rsid w:val="001A5224"/>
    <w:rsid w:val="001A7C14"/>
    <w:rsid w:val="001B25AB"/>
    <w:rsid w:val="001B7A95"/>
    <w:rsid w:val="001C01A5"/>
    <w:rsid w:val="001D7DDF"/>
    <w:rsid w:val="001E3918"/>
    <w:rsid w:val="00213C30"/>
    <w:rsid w:val="00221DE3"/>
    <w:rsid w:val="00257BE1"/>
    <w:rsid w:val="00257E95"/>
    <w:rsid w:val="00292584"/>
    <w:rsid w:val="002A7883"/>
    <w:rsid w:val="002C274E"/>
    <w:rsid w:val="002D26E6"/>
    <w:rsid w:val="002E322E"/>
    <w:rsid w:val="002E61F4"/>
    <w:rsid w:val="002F12A1"/>
    <w:rsid w:val="002F4424"/>
    <w:rsid w:val="00300725"/>
    <w:rsid w:val="0030414A"/>
    <w:rsid w:val="00310515"/>
    <w:rsid w:val="0032207F"/>
    <w:rsid w:val="00326FC4"/>
    <w:rsid w:val="00341A60"/>
    <w:rsid w:val="00362C76"/>
    <w:rsid w:val="00370396"/>
    <w:rsid w:val="00395A32"/>
    <w:rsid w:val="003A5AFC"/>
    <w:rsid w:val="003A6608"/>
    <w:rsid w:val="00407BC3"/>
    <w:rsid w:val="004152A8"/>
    <w:rsid w:val="00430BCE"/>
    <w:rsid w:val="004378D8"/>
    <w:rsid w:val="004548B2"/>
    <w:rsid w:val="004630F1"/>
    <w:rsid w:val="00465CBD"/>
    <w:rsid w:val="00470249"/>
    <w:rsid w:val="004719A1"/>
    <w:rsid w:val="004820B7"/>
    <w:rsid w:val="00486E07"/>
    <w:rsid w:val="004873C4"/>
    <w:rsid w:val="00493C79"/>
    <w:rsid w:val="004A3535"/>
    <w:rsid w:val="004C7961"/>
    <w:rsid w:val="004E076B"/>
    <w:rsid w:val="004E4138"/>
    <w:rsid w:val="004F1BCD"/>
    <w:rsid w:val="004F4894"/>
    <w:rsid w:val="004F685B"/>
    <w:rsid w:val="0050124F"/>
    <w:rsid w:val="00516E7A"/>
    <w:rsid w:val="005319AF"/>
    <w:rsid w:val="00537255"/>
    <w:rsid w:val="00544B9A"/>
    <w:rsid w:val="005454F8"/>
    <w:rsid w:val="00556270"/>
    <w:rsid w:val="00564EC3"/>
    <w:rsid w:val="00572B40"/>
    <w:rsid w:val="00572F91"/>
    <w:rsid w:val="00575038"/>
    <w:rsid w:val="00575C23"/>
    <w:rsid w:val="00584CEF"/>
    <w:rsid w:val="0059533B"/>
    <w:rsid w:val="005B1596"/>
    <w:rsid w:val="005B4D0C"/>
    <w:rsid w:val="005C7480"/>
    <w:rsid w:val="005E77F1"/>
    <w:rsid w:val="005F30CD"/>
    <w:rsid w:val="005F4170"/>
    <w:rsid w:val="006133C7"/>
    <w:rsid w:val="00620742"/>
    <w:rsid w:val="006211EA"/>
    <w:rsid w:val="006243DB"/>
    <w:rsid w:val="00627B72"/>
    <w:rsid w:val="00645D37"/>
    <w:rsid w:val="00657099"/>
    <w:rsid w:val="00666D50"/>
    <w:rsid w:val="00675E47"/>
    <w:rsid w:val="0068115F"/>
    <w:rsid w:val="00684CF9"/>
    <w:rsid w:val="006B2544"/>
    <w:rsid w:val="006C5A56"/>
    <w:rsid w:val="006C7F86"/>
    <w:rsid w:val="006E5C76"/>
    <w:rsid w:val="00715746"/>
    <w:rsid w:val="0072102B"/>
    <w:rsid w:val="007401BF"/>
    <w:rsid w:val="007417E5"/>
    <w:rsid w:val="00775A21"/>
    <w:rsid w:val="007A4EF2"/>
    <w:rsid w:val="007C0DC2"/>
    <w:rsid w:val="007C473C"/>
    <w:rsid w:val="007C61BA"/>
    <w:rsid w:val="007E03D4"/>
    <w:rsid w:val="007E0C74"/>
    <w:rsid w:val="007E183B"/>
    <w:rsid w:val="007E1CDF"/>
    <w:rsid w:val="007E3C83"/>
    <w:rsid w:val="007F287A"/>
    <w:rsid w:val="00801023"/>
    <w:rsid w:val="00833AC8"/>
    <w:rsid w:val="0088750E"/>
    <w:rsid w:val="0088771E"/>
    <w:rsid w:val="008C1C19"/>
    <w:rsid w:val="008D66FC"/>
    <w:rsid w:val="008E6039"/>
    <w:rsid w:val="008E6F43"/>
    <w:rsid w:val="00907B76"/>
    <w:rsid w:val="00910E71"/>
    <w:rsid w:val="00920698"/>
    <w:rsid w:val="0092152F"/>
    <w:rsid w:val="00935DFE"/>
    <w:rsid w:val="00937A7C"/>
    <w:rsid w:val="00954FB9"/>
    <w:rsid w:val="00955A58"/>
    <w:rsid w:val="00977705"/>
    <w:rsid w:val="009A0A3A"/>
    <w:rsid w:val="009B3064"/>
    <w:rsid w:val="009B3C93"/>
    <w:rsid w:val="009D14BD"/>
    <w:rsid w:val="009D26EE"/>
    <w:rsid w:val="009D633F"/>
    <w:rsid w:val="009F6349"/>
    <w:rsid w:val="00A17B9C"/>
    <w:rsid w:val="00A25F91"/>
    <w:rsid w:val="00A3702E"/>
    <w:rsid w:val="00A44CA4"/>
    <w:rsid w:val="00A474C5"/>
    <w:rsid w:val="00A67798"/>
    <w:rsid w:val="00A75984"/>
    <w:rsid w:val="00A82E24"/>
    <w:rsid w:val="00AA665F"/>
    <w:rsid w:val="00AC403D"/>
    <w:rsid w:val="00AD1CEE"/>
    <w:rsid w:val="00AD22AF"/>
    <w:rsid w:val="00AD6146"/>
    <w:rsid w:val="00AF0886"/>
    <w:rsid w:val="00AF5498"/>
    <w:rsid w:val="00B025FE"/>
    <w:rsid w:val="00B12B24"/>
    <w:rsid w:val="00B37B7E"/>
    <w:rsid w:val="00B52AE7"/>
    <w:rsid w:val="00B622E1"/>
    <w:rsid w:val="00B708EF"/>
    <w:rsid w:val="00B72ADB"/>
    <w:rsid w:val="00B81265"/>
    <w:rsid w:val="00B86E3F"/>
    <w:rsid w:val="00B90A02"/>
    <w:rsid w:val="00BA0936"/>
    <w:rsid w:val="00BE0407"/>
    <w:rsid w:val="00C14D65"/>
    <w:rsid w:val="00C236C7"/>
    <w:rsid w:val="00C25E90"/>
    <w:rsid w:val="00C30661"/>
    <w:rsid w:val="00C35FE1"/>
    <w:rsid w:val="00C37519"/>
    <w:rsid w:val="00C67AC7"/>
    <w:rsid w:val="00C812EF"/>
    <w:rsid w:val="00C87162"/>
    <w:rsid w:val="00CA2B54"/>
    <w:rsid w:val="00D114CF"/>
    <w:rsid w:val="00D14896"/>
    <w:rsid w:val="00D154F5"/>
    <w:rsid w:val="00D15D8F"/>
    <w:rsid w:val="00D1796D"/>
    <w:rsid w:val="00D25B76"/>
    <w:rsid w:val="00D346C1"/>
    <w:rsid w:val="00D41FF6"/>
    <w:rsid w:val="00D56488"/>
    <w:rsid w:val="00D61312"/>
    <w:rsid w:val="00D72F27"/>
    <w:rsid w:val="00D835FB"/>
    <w:rsid w:val="00D9055A"/>
    <w:rsid w:val="00DA2359"/>
    <w:rsid w:val="00DB6D24"/>
    <w:rsid w:val="00DC1A6C"/>
    <w:rsid w:val="00DD04DD"/>
    <w:rsid w:val="00DD3354"/>
    <w:rsid w:val="00DE637C"/>
    <w:rsid w:val="00DE6BCE"/>
    <w:rsid w:val="00E07D7C"/>
    <w:rsid w:val="00E10E0F"/>
    <w:rsid w:val="00E2650F"/>
    <w:rsid w:val="00E40F99"/>
    <w:rsid w:val="00E45F39"/>
    <w:rsid w:val="00E47F00"/>
    <w:rsid w:val="00E74AE5"/>
    <w:rsid w:val="00E846E0"/>
    <w:rsid w:val="00E9513F"/>
    <w:rsid w:val="00EA0B1A"/>
    <w:rsid w:val="00EA2464"/>
    <w:rsid w:val="00EA33A3"/>
    <w:rsid w:val="00EB0B70"/>
    <w:rsid w:val="00EB1782"/>
    <w:rsid w:val="00EB3ED1"/>
    <w:rsid w:val="00EC245F"/>
    <w:rsid w:val="00EC327C"/>
    <w:rsid w:val="00EE2EBE"/>
    <w:rsid w:val="00EF0B3B"/>
    <w:rsid w:val="00F06689"/>
    <w:rsid w:val="00F1722A"/>
    <w:rsid w:val="00F31002"/>
    <w:rsid w:val="00F36995"/>
    <w:rsid w:val="00F44054"/>
    <w:rsid w:val="00F678A1"/>
    <w:rsid w:val="00F7307D"/>
    <w:rsid w:val="00F8262B"/>
    <w:rsid w:val="00F964F8"/>
    <w:rsid w:val="00F97877"/>
    <w:rsid w:val="00FB15F3"/>
    <w:rsid w:val="00FC2CD4"/>
    <w:rsid w:val="00FC388E"/>
    <w:rsid w:val="00FC5811"/>
    <w:rsid w:val="00FE46DA"/>
    <w:rsid w:val="00FF1E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6E1782"/>
  <w15:docId w15:val="{166C271C-4781-415A-BFBB-FDE4CFE17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B1A"/>
    <w:rPr>
      <w:rFonts w:ascii="Verdana" w:hAnsi="Verdana"/>
      <w:color w:val="000000" w:themeColor="text1"/>
    </w:rPr>
  </w:style>
  <w:style w:type="paragraph" w:styleId="Heading1">
    <w:name w:val="heading 1"/>
    <w:basedOn w:val="Normal"/>
    <w:next w:val="Normal"/>
    <w:link w:val="Heading1Char"/>
    <w:uiPriority w:val="9"/>
    <w:qFormat/>
    <w:rsid w:val="00C35FE1"/>
    <w:pPr>
      <w:keepNext/>
      <w:keepLines/>
      <w:spacing w:before="240" w:after="0"/>
      <w:outlineLvl w:val="0"/>
    </w:pPr>
    <w:rPr>
      <w:rFonts w:ascii="Palatino Linotype" w:eastAsiaTheme="majorEastAsia" w:hAnsi="Palatino Linotype" w:cstheme="majorBidi"/>
      <w:color w:val="CE2028"/>
      <w:sz w:val="36"/>
      <w:szCs w:val="32"/>
    </w:rPr>
  </w:style>
  <w:style w:type="paragraph" w:styleId="Heading2">
    <w:name w:val="heading 2"/>
    <w:basedOn w:val="Normal"/>
    <w:next w:val="Normal"/>
    <w:link w:val="Heading2Char"/>
    <w:uiPriority w:val="9"/>
    <w:unhideWhenUsed/>
    <w:qFormat/>
    <w:rsid w:val="00C35FE1"/>
    <w:pPr>
      <w:keepNext/>
      <w:keepLines/>
      <w:spacing w:before="40" w:after="0"/>
      <w:outlineLvl w:val="1"/>
    </w:pPr>
    <w:rPr>
      <w:rFonts w:ascii="Palatino Linotype" w:eastAsiaTheme="majorEastAsia" w:hAnsi="Palatino Linotype" w:cstheme="majorBidi"/>
      <w:color w:val="CE2028"/>
      <w:sz w:val="32"/>
      <w:szCs w:val="26"/>
    </w:rPr>
  </w:style>
  <w:style w:type="paragraph" w:styleId="Heading3">
    <w:name w:val="heading 3"/>
    <w:basedOn w:val="Normal"/>
    <w:next w:val="Normal"/>
    <w:link w:val="Heading3Char"/>
    <w:uiPriority w:val="9"/>
    <w:unhideWhenUsed/>
    <w:qFormat/>
    <w:rsid w:val="00C35FE1"/>
    <w:pPr>
      <w:keepNext/>
      <w:keepLines/>
      <w:spacing w:before="40" w:after="0"/>
      <w:outlineLvl w:val="2"/>
    </w:pPr>
    <w:rPr>
      <w:rFonts w:eastAsiaTheme="majorEastAsia" w:cstheme="majorBidi"/>
      <w:color w:val="CE2028"/>
      <w:szCs w:val="24"/>
    </w:rPr>
  </w:style>
  <w:style w:type="paragraph" w:styleId="Heading4">
    <w:name w:val="heading 4"/>
    <w:basedOn w:val="Normal"/>
    <w:next w:val="Normal"/>
    <w:link w:val="Heading4Char"/>
    <w:uiPriority w:val="9"/>
    <w:unhideWhenUsed/>
    <w:qFormat/>
    <w:rsid w:val="00C35FE1"/>
    <w:pPr>
      <w:keepNext/>
      <w:keepLines/>
      <w:spacing w:before="40" w:after="0"/>
      <w:outlineLvl w:val="3"/>
    </w:pPr>
    <w:rPr>
      <w:rFonts w:asciiTheme="majorHAnsi" w:eastAsiaTheme="majorEastAsia" w:hAnsiTheme="majorHAnsi" w:cstheme="majorBidi"/>
      <w:i/>
      <w:iCs/>
      <w:color w:val="CE20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41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414A"/>
  </w:style>
  <w:style w:type="paragraph" w:styleId="Footer">
    <w:name w:val="footer"/>
    <w:basedOn w:val="Normal"/>
    <w:link w:val="FooterChar"/>
    <w:uiPriority w:val="99"/>
    <w:unhideWhenUsed/>
    <w:rsid w:val="003041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414A"/>
  </w:style>
  <w:style w:type="paragraph" w:styleId="Title">
    <w:name w:val="Title"/>
    <w:basedOn w:val="Normal"/>
    <w:next w:val="Normal"/>
    <w:link w:val="TitleChar"/>
    <w:uiPriority w:val="10"/>
    <w:qFormat/>
    <w:rsid w:val="00E9513F"/>
    <w:pPr>
      <w:spacing w:after="0" w:line="240" w:lineRule="auto"/>
      <w:contextualSpacing/>
    </w:pPr>
    <w:rPr>
      <w:rFonts w:ascii="Palatino Linotype" w:eastAsiaTheme="majorEastAsia" w:hAnsi="Palatino Linotype" w:cstheme="majorBidi"/>
      <w:color w:val="143156"/>
      <w:spacing w:val="-10"/>
      <w:kern w:val="28"/>
      <w:sz w:val="56"/>
      <w:szCs w:val="56"/>
    </w:rPr>
  </w:style>
  <w:style w:type="character" w:customStyle="1" w:styleId="TitleChar">
    <w:name w:val="Title Char"/>
    <w:basedOn w:val="DefaultParagraphFont"/>
    <w:link w:val="Title"/>
    <w:uiPriority w:val="10"/>
    <w:rsid w:val="00E9513F"/>
    <w:rPr>
      <w:rFonts w:ascii="Palatino Linotype" w:eastAsiaTheme="majorEastAsia" w:hAnsi="Palatino Linotype" w:cstheme="majorBidi"/>
      <w:color w:val="143156"/>
      <w:spacing w:val="-10"/>
      <w:kern w:val="28"/>
      <w:sz w:val="56"/>
      <w:szCs w:val="56"/>
    </w:rPr>
  </w:style>
  <w:style w:type="paragraph" w:styleId="Subtitle">
    <w:name w:val="Subtitle"/>
    <w:basedOn w:val="Normal"/>
    <w:next w:val="Normal"/>
    <w:link w:val="SubtitleChar"/>
    <w:uiPriority w:val="11"/>
    <w:qFormat/>
    <w:rsid w:val="00E9513F"/>
    <w:pPr>
      <w:numPr>
        <w:ilvl w:val="1"/>
      </w:numPr>
    </w:pPr>
    <w:rPr>
      <w:rFonts w:ascii="Palatino Linotype" w:eastAsiaTheme="minorEastAsia" w:hAnsi="Palatino Linotype"/>
      <w:color w:val="143156"/>
      <w:spacing w:val="15"/>
      <w:sz w:val="40"/>
    </w:rPr>
  </w:style>
  <w:style w:type="character" w:customStyle="1" w:styleId="SubtitleChar">
    <w:name w:val="Subtitle Char"/>
    <w:basedOn w:val="DefaultParagraphFont"/>
    <w:link w:val="Subtitle"/>
    <w:uiPriority w:val="11"/>
    <w:rsid w:val="00E9513F"/>
    <w:rPr>
      <w:rFonts w:ascii="Palatino Linotype" w:eastAsiaTheme="minorEastAsia" w:hAnsi="Palatino Linotype"/>
      <w:color w:val="143156"/>
      <w:spacing w:val="15"/>
      <w:sz w:val="40"/>
    </w:rPr>
  </w:style>
  <w:style w:type="character" w:customStyle="1" w:styleId="Heading1Char">
    <w:name w:val="Heading 1 Char"/>
    <w:basedOn w:val="DefaultParagraphFont"/>
    <w:link w:val="Heading1"/>
    <w:uiPriority w:val="9"/>
    <w:rsid w:val="00C35FE1"/>
    <w:rPr>
      <w:rFonts w:ascii="Palatino Linotype" w:eastAsiaTheme="majorEastAsia" w:hAnsi="Palatino Linotype" w:cstheme="majorBidi"/>
      <w:color w:val="CE2028"/>
      <w:sz w:val="36"/>
      <w:szCs w:val="32"/>
    </w:rPr>
  </w:style>
  <w:style w:type="character" w:customStyle="1" w:styleId="Heading2Char">
    <w:name w:val="Heading 2 Char"/>
    <w:basedOn w:val="DefaultParagraphFont"/>
    <w:link w:val="Heading2"/>
    <w:uiPriority w:val="9"/>
    <w:rsid w:val="00C35FE1"/>
    <w:rPr>
      <w:rFonts w:ascii="Palatino Linotype" w:eastAsiaTheme="majorEastAsia" w:hAnsi="Palatino Linotype" w:cstheme="majorBidi"/>
      <w:color w:val="CE2028"/>
      <w:sz w:val="32"/>
      <w:szCs w:val="26"/>
    </w:rPr>
  </w:style>
  <w:style w:type="character" w:styleId="SubtleEmphasis">
    <w:name w:val="Subtle Emphasis"/>
    <w:basedOn w:val="SubtitleChar"/>
    <w:uiPriority w:val="19"/>
    <w:qFormat/>
    <w:rsid w:val="00620742"/>
    <w:rPr>
      <w:rFonts w:ascii="Palatino Linotype" w:eastAsiaTheme="minorEastAsia" w:hAnsi="Palatino Linotype"/>
      <w:i w:val="0"/>
      <w:iCs/>
      <w:color w:val="143156"/>
      <w:spacing w:val="15"/>
      <w:sz w:val="36"/>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537255"/>
    <w:pPr>
      <w:ind w:left="720"/>
      <w:contextualSpacing/>
    </w:pPr>
    <w:rPr>
      <w:rFonts w:asciiTheme="minorHAnsi" w:hAnsiTheme="minorHAnsi"/>
      <w:color w:val="auto"/>
      <w:lang w:val="en-AU"/>
    </w:rPr>
  </w:style>
  <w:style w:type="paragraph" w:styleId="FootnoteText">
    <w:name w:val="footnote text"/>
    <w:basedOn w:val="Normal"/>
    <w:link w:val="FootnoteTextChar"/>
    <w:uiPriority w:val="99"/>
    <w:semiHidden/>
    <w:unhideWhenUsed/>
    <w:rsid w:val="0053725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7255"/>
    <w:rPr>
      <w:rFonts w:ascii="Verdana" w:hAnsi="Verdana"/>
      <w:color w:val="000000" w:themeColor="text1"/>
      <w:sz w:val="20"/>
      <w:szCs w:val="20"/>
    </w:rPr>
  </w:style>
  <w:style w:type="character" w:styleId="FootnoteReference">
    <w:name w:val="footnote reference"/>
    <w:basedOn w:val="DefaultParagraphFont"/>
    <w:uiPriority w:val="99"/>
    <w:semiHidden/>
    <w:unhideWhenUsed/>
    <w:rsid w:val="00537255"/>
    <w:rPr>
      <w:vertAlign w:val="superscript"/>
    </w:rPr>
  </w:style>
  <w:style w:type="character" w:styleId="Hyperlink">
    <w:name w:val="Hyperlink"/>
    <w:basedOn w:val="DefaultParagraphFont"/>
    <w:uiPriority w:val="99"/>
    <w:unhideWhenUsed/>
    <w:rsid w:val="007C61BA"/>
    <w:rPr>
      <w:color w:val="0563C1"/>
      <w:u w:val="single"/>
    </w:rPr>
  </w:style>
  <w:style w:type="character" w:styleId="Strong">
    <w:name w:val="Strong"/>
    <w:basedOn w:val="DefaultParagraphFont"/>
    <w:uiPriority w:val="22"/>
    <w:qFormat/>
    <w:rsid w:val="007C61BA"/>
    <w:rPr>
      <w:b/>
      <w:bCs/>
    </w:rPr>
  </w:style>
  <w:style w:type="table" w:styleId="TableGrid">
    <w:name w:val="Table Grid"/>
    <w:basedOn w:val="TableNormal"/>
    <w:uiPriority w:val="39"/>
    <w:rsid w:val="007C6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7C61BA"/>
    <w:pPr>
      <w:spacing w:line="240" w:lineRule="auto"/>
    </w:pPr>
    <w:rPr>
      <w:sz w:val="20"/>
      <w:szCs w:val="20"/>
    </w:rPr>
  </w:style>
  <w:style w:type="character" w:customStyle="1" w:styleId="CommentTextChar">
    <w:name w:val="Comment Text Char"/>
    <w:basedOn w:val="DefaultParagraphFont"/>
    <w:link w:val="CommentText"/>
    <w:uiPriority w:val="99"/>
    <w:rsid w:val="007C61BA"/>
    <w:rPr>
      <w:rFonts w:ascii="Verdana" w:hAnsi="Verdana"/>
      <w:color w:val="000000" w:themeColor="text1"/>
      <w:sz w:val="20"/>
      <w:szCs w:val="20"/>
    </w:rPr>
  </w:style>
  <w:style w:type="table" w:customStyle="1" w:styleId="GridTable1Light1">
    <w:name w:val="Grid Table 1 Light1"/>
    <w:basedOn w:val="TableNormal"/>
    <w:uiPriority w:val="46"/>
    <w:rsid w:val="00493C7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493C79"/>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93C79"/>
    <w:rPr>
      <w:lang w:val="en-AU"/>
    </w:rPr>
  </w:style>
  <w:style w:type="character" w:customStyle="1" w:styleId="Heading3Char">
    <w:name w:val="Heading 3 Char"/>
    <w:basedOn w:val="DefaultParagraphFont"/>
    <w:link w:val="Heading3"/>
    <w:uiPriority w:val="9"/>
    <w:rsid w:val="00C35FE1"/>
    <w:rPr>
      <w:rFonts w:ascii="Verdana" w:eastAsiaTheme="majorEastAsia" w:hAnsi="Verdana" w:cstheme="majorBidi"/>
      <w:color w:val="CE2028"/>
      <w:szCs w:val="24"/>
    </w:rPr>
  </w:style>
  <w:style w:type="character" w:customStyle="1" w:styleId="Heading4Char">
    <w:name w:val="Heading 4 Char"/>
    <w:basedOn w:val="DefaultParagraphFont"/>
    <w:link w:val="Heading4"/>
    <w:uiPriority w:val="9"/>
    <w:rsid w:val="00C35FE1"/>
    <w:rPr>
      <w:rFonts w:asciiTheme="majorHAnsi" w:eastAsiaTheme="majorEastAsia" w:hAnsiTheme="majorHAnsi" w:cstheme="majorBidi"/>
      <w:i/>
      <w:iCs/>
      <w:color w:val="CE2028"/>
    </w:rPr>
  </w:style>
  <w:style w:type="character" w:customStyle="1" w:styleId="css-901oao">
    <w:name w:val="css-901oao"/>
    <w:basedOn w:val="DefaultParagraphFont"/>
    <w:rsid w:val="002F4424"/>
  </w:style>
  <w:style w:type="character" w:styleId="CommentReference">
    <w:name w:val="annotation reference"/>
    <w:basedOn w:val="DefaultParagraphFont"/>
    <w:uiPriority w:val="99"/>
    <w:semiHidden/>
    <w:unhideWhenUsed/>
    <w:rsid w:val="00B86E3F"/>
    <w:rPr>
      <w:sz w:val="16"/>
      <w:szCs w:val="16"/>
    </w:rPr>
  </w:style>
  <w:style w:type="paragraph" w:styleId="CommentSubject">
    <w:name w:val="annotation subject"/>
    <w:basedOn w:val="CommentText"/>
    <w:next w:val="CommentText"/>
    <w:link w:val="CommentSubjectChar"/>
    <w:uiPriority w:val="99"/>
    <w:semiHidden/>
    <w:unhideWhenUsed/>
    <w:rsid w:val="00B86E3F"/>
    <w:rPr>
      <w:b/>
      <w:bCs/>
    </w:rPr>
  </w:style>
  <w:style w:type="character" w:customStyle="1" w:styleId="CommentSubjectChar">
    <w:name w:val="Comment Subject Char"/>
    <w:basedOn w:val="CommentTextChar"/>
    <w:link w:val="CommentSubject"/>
    <w:uiPriority w:val="99"/>
    <w:semiHidden/>
    <w:rsid w:val="00B86E3F"/>
    <w:rPr>
      <w:rFonts w:ascii="Verdana" w:hAnsi="Verdana"/>
      <w:b/>
      <w:bCs/>
      <w:color w:val="000000" w:themeColor="text1"/>
      <w:sz w:val="20"/>
      <w:szCs w:val="20"/>
    </w:rPr>
  </w:style>
  <w:style w:type="paragraph" w:styleId="BalloonText">
    <w:name w:val="Balloon Text"/>
    <w:basedOn w:val="Normal"/>
    <w:link w:val="BalloonTextChar"/>
    <w:uiPriority w:val="99"/>
    <w:semiHidden/>
    <w:unhideWhenUsed/>
    <w:rsid w:val="00B86E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E3F"/>
    <w:rPr>
      <w:rFonts w:ascii="Segoe UI" w:hAnsi="Segoe UI" w:cs="Segoe UI"/>
      <w:color w:val="000000" w:themeColor="text1"/>
      <w:sz w:val="18"/>
      <w:szCs w:val="18"/>
    </w:rPr>
  </w:style>
  <w:style w:type="character" w:customStyle="1" w:styleId="UnresolvedMention1">
    <w:name w:val="Unresolved Mention1"/>
    <w:basedOn w:val="DefaultParagraphFont"/>
    <w:uiPriority w:val="99"/>
    <w:rsid w:val="00465CBD"/>
    <w:rPr>
      <w:color w:val="605E5C"/>
      <w:shd w:val="clear" w:color="auto" w:fill="E1DFDD"/>
    </w:rPr>
  </w:style>
  <w:style w:type="paragraph" w:styleId="NormalWeb">
    <w:name w:val="Normal (Web)"/>
    <w:basedOn w:val="Normal"/>
    <w:uiPriority w:val="99"/>
    <w:semiHidden/>
    <w:unhideWhenUsed/>
    <w:rsid w:val="00D61312"/>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Emphasis">
    <w:name w:val="Emphasis"/>
    <w:basedOn w:val="DefaultParagraphFont"/>
    <w:uiPriority w:val="20"/>
    <w:qFormat/>
    <w:rsid w:val="00FE46DA"/>
    <w:rPr>
      <w:i/>
      <w:iCs/>
    </w:rPr>
  </w:style>
  <w:style w:type="character" w:styleId="FollowedHyperlink">
    <w:name w:val="FollowedHyperlink"/>
    <w:basedOn w:val="DefaultParagraphFont"/>
    <w:uiPriority w:val="99"/>
    <w:semiHidden/>
    <w:unhideWhenUsed/>
    <w:rsid w:val="00DA23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251075">
      <w:bodyDiv w:val="1"/>
      <w:marLeft w:val="0"/>
      <w:marRight w:val="0"/>
      <w:marTop w:val="0"/>
      <w:marBottom w:val="0"/>
      <w:divBdr>
        <w:top w:val="none" w:sz="0" w:space="0" w:color="auto"/>
        <w:left w:val="none" w:sz="0" w:space="0" w:color="auto"/>
        <w:bottom w:val="none" w:sz="0" w:space="0" w:color="auto"/>
        <w:right w:val="none" w:sz="0" w:space="0" w:color="auto"/>
      </w:divBdr>
    </w:div>
    <w:div w:id="511069062">
      <w:bodyDiv w:val="1"/>
      <w:marLeft w:val="0"/>
      <w:marRight w:val="0"/>
      <w:marTop w:val="0"/>
      <w:marBottom w:val="0"/>
      <w:divBdr>
        <w:top w:val="none" w:sz="0" w:space="0" w:color="auto"/>
        <w:left w:val="none" w:sz="0" w:space="0" w:color="auto"/>
        <w:bottom w:val="none" w:sz="0" w:space="0" w:color="auto"/>
        <w:right w:val="none" w:sz="0" w:space="0" w:color="auto"/>
      </w:divBdr>
    </w:div>
    <w:div w:id="611018735">
      <w:bodyDiv w:val="1"/>
      <w:marLeft w:val="0"/>
      <w:marRight w:val="0"/>
      <w:marTop w:val="0"/>
      <w:marBottom w:val="0"/>
      <w:divBdr>
        <w:top w:val="none" w:sz="0" w:space="0" w:color="auto"/>
        <w:left w:val="none" w:sz="0" w:space="0" w:color="auto"/>
        <w:bottom w:val="none" w:sz="0" w:space="0" w:color="auto"/>
        <w:right w:val="none" w:sz="0" w:space="0" w:color="auto"/>
      </w:divBdr>
    </w:div>
    <w:div w:id="850726431">
      <w:bodyDiv w:val="1"/>
      <w:marLeft w:val="0"/>
      <w:marRight w:val="0"/>
      <w:marTop w:val="0"/>
      <w:marBottom w:val="0"/>
      <w:divBdr>
        <w:top w:val="none" w:sz="0" w:space="0" w:color="auto"/>
        <w:left w:val="none" w:sz="0" w:space="0" w:color="auto"/>
        <w:bottom w:val="none" w:sz="0" w:space="0" w:color="auto"/>
        <w:right w:val="none" w:sz="0" w:space="0" w:color="auto"/>
      </w:divBdr>
    </w:div>
    <w:div w:id="856895514">
      <w:bodyDiv w:val="1"/>
      <w:marLeft w:val="0"/>
      <w:marRight w:val="0"/>
      <w:marTop w:val="0"/>
      <w:marBottom w:val="0"/>
      <w:divBdr>
        <w:top w:val="none" w:sz="0" w:space="0" w:color="auto"/>
        <w:left w:val="none" w:sz="0" w:space="0" w:color="auto"/>
        <w:bottom w:val="none" w:sz="0" w:space="0" w:color="auto"/>
        <w:right w:val="none" w:sz="0" w:space="0" w:color="auto"/>
      </w:divBdr>
    </w:div>
    <w:div w:id="963075334">
      <w:bodyDiv w:val="1"/>
      <w:marLeft w:val="0"/>
      <w:marRight w:val="0"/>
      <w:marTop w:val="0"/>
      <w:marBottom w:val="0"/>
      <w:divBdr>
        <w:top w:val="none" w:sz="0" w:space="0" w:color="auto"/>
        <w:left w:val="none" w:sz="0" w:space="0" w:color="auto"/>
        <w:bottom w:val="none" w:sz="0" w:space="0" w:color="auto"/>
        <w:right w:val="none" w:sz="0" w:space="0" w:color="auto"/>
      </w:divBdr>
    </w:div>
    <w:div w:id="1132208243">
      <w:bodyDiv w:val="1"/>
      <w:marLeft w:val="0"/>
      <w:marRight w:val="0"/>
      <w:marTop w:val="0"/>
      <w:marBottom w:val="0"/>
      <w:divBdr>
        <w:top w:val="none" w:sz="0" w:space="0" w:color="auto"/>
        <w:left w:val="none" w:sz="0" w:space="0" w:color="auto"/>
        <w:bottom w:val="none" w:sz="0" w:space="0" w:color="auto"/>
        <w:right w:val="none" w:sz="0" w:space="0" w:color="auto"/>
      </w:divBdr>
    </w:div>
    <w:div w:id="1738438265">
      <w:bodyDiv w:val="1"/>
      <w:marLeft w:val="0"/>
      <w:marRight w:val="0"/>
      <w:marTop w:val="0"/>
      <w:marBottom w:val="0"/>
      <w:divBdr>
        <w:top w:val="none" w:sz="0" w:space="0" w:color="auto"/>
        <w:left w:val="none" w:sz="0" w:space="0" w:color="auto"/>
        <w:bottom w:val="none" w:sz="0" w:space="0" w:color="auto"/>
        <w:right w:val="none" w:sz="0" w:space="0" w:color="auto"/>
      </w:divBdr>
    </w:div>
    <w:div w:id="1883051957">
      <w:bodyDiv w:val="1"/>
      <w:marLeft w:val="0"/>
      <w:marRight w:val="0"/>
      <w:marTop w:val="0"/>
      <w:marBottom w:val="0"/>
      <w:divBdr>
        <w:top w:val="none" w:sz="0" w:space="0" w:color="auto"/>
        <w:left w:val="none" w:sz="0" w:space="0" w:color="auto"/>
        <w:bottom w:val="none" w:sz="0" w:space="0" w:color="auto"/>
        <w:right w:val="none" w:sz="0" w:space="0" w:color="auto"/>
      </w:divBdr>
    </w:div>
    <w:div w:id="1949847092">
      <w:bodyDiv w:val="1"/>
      <w:marLeft w:val="0"/>
      <w:marRight w:val="0"/>
      <w:marTop w:val="0"/>
      <w:marBottom w:val="0"/>
      <w:divBdr>
        <w:top w:val="none" w:sz="0" w:space="0" w:color="auto"/>
        <w:left w:val="none" w:sz="0" w:space="0" w:color="auto"/>
        <w:bottom w:val="none" w:sz="0" w:space="0" w:color="auto"/>
        <w:right w:val="none" w:sz="0" w:space="0" w:color="auto"/>
      </w:divBdr>
    </w:div>
    <w:div w:id="2109228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cid:image012.png@01D6340B.1497B6E0" TargetMode="External"/><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jpg"/><Relationship Id="rId47" Type="http://schemas.openxmlformats.org/officeDocument/2006/relationships/image" Target="media/image37.jpeg"/><Relationship Id="rId50" Type="http://schemas.openxmlformats.org/officeDocument/2006/relationships/image" Target="media/image39.png"/><Relationship Id="rId55" Type="http://schemas.openxmlformats.org/officeDocument/2006/relationships/image" Target="media/image42.jpeg"/><Relationship Id="rId63" Type="http://schemas.openxmlformats.org/officeDocument/2006/relationships/image" Target="media/image48.jpeg"/><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76FB39B7-1E6F-4628-9583-98E608A3ACE3" TargetMode="External"/><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hyperlink" Target="https://www.anglicare-nt.org.au/" TargetMode="External"/><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g"/><Relationship Id="rId53" Type="http://schemas.openxmlformats.org/officeDocument/2006/relationships/image" Target="media/image41.png"/><Relationship Id="rId58" Type="http://schemas.openxmlformats.org/officeDocument/2006/relationships/image" Target="cid:image001.jpg@01D63814.A2ED9970" TargetMode="External"/><Relationship Id="rId66" Type="http://schemas.openxmlformats.org/officeDocument/2006/relationships/image" Target="media/image51.jpeg"/><Relationship Id="rId74"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8.png"/><Relationship Id="rId57" Type="http://schemas.openxmlformats.org/officeDocument/2006/relationships/image" Target="media/image43.jpeg"/><Relationship Id="rId61" Type="http://schemas.openxmlformats.org/officeDocument/2006/relationships/image" Target="media/image46.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hyperlink" Target="https://aef.com.au/" TargetMode="External"/><Relationship Id="rId60" Type="http://schemas.openxmlformats.org/officeDocument/2006/relationships/image" Target="media/image45.png"/><Relationship Id="rId65" Type="http://schemas.openxmlformats.org/officeDocument/2006/relationships/image" Target="media/image50.jpeg"/><Relationship Id="rId73"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cid:image001.jpg@01D638EC.F7CF65D0" TargetMode="External"/><Relationship Id="rId56" Type="http://schemas.openxmlformats.org/officeDocument/2006/relationships/image" Target="cid:3503F9D8-3CCE-4A85-B2FE-D28E8945AA89@Home" TargetMode="External"/><Relationship Id="rId64" Type="http://schemas.openxmlformats.org/officeDocument/2006/relationships/image" Target="media/image49.png"/><Relationship Id="rId69" Type="http://schemas.openxmlformats.org/officeDocument/2006/relationships/hyperlink" Target="https://www.communityhousing.com.au/wp-content/uploads/2020/05/SHARP-Program.pdf?x59559" TargetMode="External"/><Relationship Id="rId8" Type="http://schemas.openxmlformats.org/officeDocument/2006/relationships/image" Target="media/image1.png"/><Relationship Id="rId51" Type="http://schemas.openxmlformats.org/officeDocument/2006/relationships/image" Target="media/image40.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4.emf"/><Relationship Id="rId67" Type="http://schemas.openxmlformats.org/officeDocument/2006/relationships/image" Target="media/image52.jpg"/><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cid:image001.png@01D63287.87758CD0" TargetMode="External"/><Relationship Id="rId62" Type="http://schemas.openxmlformats.org/officeDocument/2006/relationships/image" Target="media/image47.jpeg"/><Relationship Id="rId70" Type="http://schemas.openxmlformats.org/officeDocument/2006/relationships/hyperlink" Target="mailto:kellie@acoss.org.au"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library.bsl.org.au/jspui/bitstream/1/1906/1/green-start-guidelines.pdf" TargetMode="External"/><Relationship Id="rId3" Type="http://schemas.openxmlformats.org/officeDocument/2006/relationships/hyperlink" Target="https://www.energycouncil.com.au/media/11188/australian-energy-council-solar-report_-january-2018.pdf" TargetMode="External"/><Relationship Id="rId7" Type="http://schemas.openxmlformats.org/officeDocument/2006/relationships/hyperlink" Target="http://www.darebin.vic.gov.au/en/Darebin-Living/Caring-for-the-environment/EnergyClimate" TargetMode="External"/><Relationship Id="rId2" Type="http://schemas.openxmlformats.org/officeDocument/2006/relationships/hyperlink" Target="https://www.eec.org.au/uploads/Projects/Energy%20Efficiency%20Employment%20in%20Australia%20-%20full%20report.pdf" TargetMode="External"/><Relationship Id="rId1" Type="http://schemas.openxmlformats.org/officeDocument/2006/relationships/hyperlink" Target="http://coagenergycouncil.gov.au/publications/trajectory-low-energy-buildings" TargetMode="External"/><Relationship Id="rId6" Type="http://schemas.openxmlformats.org/officeDocument/2006/relationships/hyperlink" Target="https://www.acoss.org.au/wp-content/uploads/2018/10/Energy-Stressed-in-Australia.pdf" TargetMode="External"/><Relationship Id="rId5" Type="http://schemas.openxmlformats.org/officeDocument/2006/relationships/hyperlink" Target="https://www.aihw.gov.au/reports/housing-assistance/housing-assistance-in-australia-2018/contents/social-housing-dwellings" TargetMode="External"/><Relationship Id="rId10" Type="http://schemas.openxmlformats.org/officeDocument/2006/relationships/hyperlink" Target="https://www.actsmart.act.gov.au/energy-saving/replacing-old-appliances" TargetMode="External"/><Relationship Id="rId4" Type="http://schemas.openxmlformats.org/officeDocument/2006/relationships/hyperlink" Target="https://www.abs.gov.au/ausstats/abs@.nsf/mf/4631.0" TargetMode="External"/><Relationship Id="rId9" Type="http://schemas.openxmlformats.org/officeDocument/2006/relationships/hyperlink" Target="https://solarsavers.org.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22E6A-4C4D-4206-8AA2-F719219BA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2422</Words>
  <Characters>13812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Company</Company>
  <LinksUpToDate>false</LinksUpToDate>
  <CharactersWithSpaces>16202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Lum</dc:creator>
  <cp:keywords/>
  <dc:description/>
  <cp:lastModifiedBy>Kellie Caught</cp:lastModifiedBy>
  <cp:revision>3</cp:revision>
  <cp:lastPrinted>2020-06-18T05:09:00Z</cp:lastPrinted>
  <dcterms:created xsi:type="dcterms:W3CDTF">2020-06-18T05:09:00Z</dcterms:created>
  <dcterms:modified xsi:type="dcterms:W3CDTF">2020-06-18T05:11:00Z</dcterms:modified>
</cp:coreProperties>
</file>